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556F63" w:rsidRDefault="008A775B" w:rsidP="00E2106D">
      <w:pPr>
        <w:jc w:val="center"/>
        <w:rPr>
          <w:rFonts w:asciiTheme="majorHAnsi" w:hAnsiTheme="majorHAnsi"/>
          <w:color w:val="000000" w:themeColor="text1"/>
          <w:sz w:val="24"/>
          <w:szCs w:val="24"/>
        </w:rPr>
      </w:pPr>
    </w:p>
    <w:p w14:paraId="1A2342B0" w14:textId="66454972" w:rsidR="00E2106D" w:rsidRPr="00556F63" w:rsidRDefault="00360C3F" w:rsidP="00E2106D">
      <w:pPr>
        <w:jc w:val="center"/>
        <w:rPr>
          <w:rFonts w:asciiTheme="majorHAnsi" w:hAnsiTheme="majorHAnsi"/>
          <w:color w:val="000000" w:themeColor="text1"/>
          <w:sz w:val="24"/>
          <w:szCs w:val="24"/>
        </w:rPr>
      </w:pPr>
      <w:r w:rsidRPr="00556F63">
        <w:rPr>
          <w:rFonts w:asciiTheme="majorHAnsi" w:hAnsiTheme="majorHAnsi"/>
          <w:color w:val="000000" w:themeColor="text1"/>
          <w:sz w:val="24"/>
          <w:szCs w:val="24"/>
        </w:rPr>
        <w:t>Lake Eunice Township</w:t>
      </w:r>
      <w:r w:rsidR="00E2106D" w:rsidRPr="00556F63">
        <w:rPr>
          <w:rFonts w:asciiTheme="majorHAnsi" w:hAnsiTheme="majorHAnsi"/>
          <w:color w:val="000000" w:themeColor="text1"/>
          <w:sz w:val="24"/>
          <w:szCs w:val="24"/>
        </w:rPr>
        <w:t xml:space="preserve">                        </w:t>
      </w:r>
    </w:p>
    <w:p w14:paraId="55C21D72" w14:textId="77777777" w:rsidR="00FD7EAA" w:rsidRPr="00556F63" w:rsidRDefault="00360C3F"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Trea</w:t>
      </w:r>
      <w:r w:rsidR="00116171" w:rsidRPr="00556F63">
        <w:rPr>
          <w:rFonts w:asciiTheme="majorHAnsi" w:hAnsiTheme="majorHAnsi"/>
          <w:color w:val="000000" w:themeColor="text1"/>
          <w:sz w:val="24"/>
          <w:szCs w:val="24"/>
        </w:rPr>
        <w:t>surer: Ann Hix</w:t>
      </w:r>
      <w:r w:rsidR="00DE5CF3" w:rsidRPr="00556F63">
        <w:rPr>
          <w:rFonts w:asciiTheme="majorHAnsi" w:hAnsiTheme="majorHAnsi"/>
          <w:color w:val="000000" w:themeColor="text1"/>
          <w:sz w:val="24"/>
          <w:szCs w:val="24"/>
        </w:rPr>
        <w:t>s</w:t>
      </w:r>
      <w:r w:rsidR="00116171" w:rsidRPr="00556F63">
        <w:rPr>
          <w:rFonts w:asciiTheme="majorHAnsi" w:hAnsiTheme="majorHAnsi"/>
          <w:color w:val="000000" w:themeColor="text1"/>
          <w:sz w:val="24"/>
          <w:szCs w:val="24"/>
        </w:rPr>
        <w:t>on</w:t>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Pr="00556F63">
        <w:rPr>
          <w:rFonts w:asciiTheme="majorHAnsi" w:hAnsiTheme="majorHAnsi"/>
          <w:color w:val="000000" w:themeColor="text1"/>
          <w:sz w:val="24"/>
          <w:szCs w:val="24"/>
        </w:rPr>
        <w:t xml:space="preserve"> Supervisors: Ed Clem, Gerald Johnson    </w:t>
      </w:r>
      <w:r w:rsidR="00FD6490" w:rsidRPr="00556F63">
        <w:rPr>
          <w:rFonts w:asciiTheme="majorHAnsi" w:hAnsiTheme="majorHAnsi"/>
          <w:color w:val="000000" w:themeColor="text1"/>
          <w:sz w:val="24"/>
          <w:szCs w:val="24"/>
        </w:rPr>
        <w:t>Chairman</w:t>
      </w:r>
      <w:r w:rsidRPr="00556F63">
        <w:rPr>
          <w:rFonts w:asciiTheme="majorHAnsi" w:hAnsiTheme="majorHAnsi"/>
          <w:color w:val="000000" w:themeColor="text1"/>
          <w:sz w:val="24"/>
          <w:szCs w:val="24"/>
        </w:rPr>
        <w:t>: Jas</w:t>
      </w:r>
      <w:r w:rsidR="00FD7EAA" w:rsidRPr="00556F63">
        <w:rPr>
          <w:rFonts w:asciiTheme="majorHAnsi" w:hAnsiTheme="majorHAnsi"/>
          <w:color w:val="000000" w:themeColor="text1"/>
          <w:sz w:val="24"/>
          <w:szCs w:val="24"/>
        </w:rPr>
        <w:t>on Rosing</w:t>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t xml:space="preserve">         </w:t>
      </w:r>
      <w:r w:rsidR="00116171"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 xml:space="preserve"> </w:t>
      </w:r>
      <w:r w:rsidRPr="00556F63">
        <w:rPr>
          <w:rFonts w:asciiTheme="majorHAnsi" w:hAnsiTheme="majorHAnsi"/>
          <w:color w:val="000000" w:themeColor="text1"/>
          <w:sz w:val="24"/>
          <w:szCs w:val="24"/>
        </w:rPr>
        <w:t xml:space="preserve">Wayne Jacobson, Al Bergquist </w:t>
      </w:r>
    </w:p>
    <w:p w14:paraId="12F09182" w14:textId="25CB8344" w:rsidR="00360C3F" w:rsidRPr="00556F63" w:rsidRDefault="00FD7EAA"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______________________________________________________________________________</w:t>
      </w:r>
      <w:r w:rsidR="006A25AC" w:rsidRPr="00556F63">
        <w:rPr>
          <w:rFonts w:asciiTheme="majorHAnsi" w:hAnsiTheme="majorHAnsi"/>
          <w:color w:val="000000" w:themeColor="text1"/>
          <w:sz w:val="24"/>
          <w:szCs w:val="24"/>
        </w:rPr>
        <w:t>________________________</w:t>
      </w:r>
      <w:r w:rsidR="00360C3F" w:rsidRPr="00556F63">
        <w:rPr>
          <w:rFonts w:asciiTheme="majorHAnsi" w:hAnsiTheme="majorHAnsi"/>
          <w:color w:val="000000" w:themeColor="text1"/>
          <w:sz w:val="24"/>
          <w:szCs w:val="24"/>
        </w:rPr>
        <w:t xml:space="preserve">                                                            </w:t>
      </w:r>
    </w:p>
    <w:p w14:paraId="4B6E103B" w14:textId="4EF4CADC" w:rsidR="001B0788" w:rsidRPr="00600EBA" w:rsidRDefault="00D57CFC" w:rsidP="00D57CFC">
      <w:pPr>
        <w:rPr>
          <w:rFonts w:asciiTheme="majorHAnsi" w:hAnsiTheme="majorHAnsi" w:cstheme="minorHAnsi"/>
          <w:color w:val="000000" w:themeColor="text1"/>
          <w:sz w:val="24"/>
          <w:szCs w:val="24"/>
        </w:rPr>
      </w:pPr>
      <w:r w:rsidRPr="00600EBA">
        <w:rPr>
          <w:rFonts w:asciiTheme="majorHAnsi" w:hAnsiTheme="majorHAnsi" w:cstheme="minorHAnsi"/>
          <w:color w:val="000000" w:themeColor="text1"/>
          <w:sz w:val="24"/>
          <w:szCs w:val="24"/>
        </w:rPr>
        <w:t>The Lak</w:t>
      </w:r>
      <w:r w:rsidR="00830963" w:rsidRPr="00600EBA">
        <w:rPr>
          <w:rFonts w:asciiTheme="majorHAnsi" w:hAnsiTheme="majorHAnsi" w:cstheme="minorHAnsi"/>
          <w:color w:val="000000" w:themeColor="text1"/>
          <w:sz w:val="24"/>
          <w:szCs w:val="24"/>
        </w:rPr>
        <w:t>e Eunice Township board held its</w:t>
      </w:r>
      <w:r w:rsidRPr="00600EBA">
        <w:rPr>
          <w:rFonts w:asciiTheme="majorHAnsi" w:hAnsiTheme="majorHAnsi" w:cstheme="minorHAnsi"/>
          <w:color w:val="000000" w:themeColor="text1"/>
          <w:sz w:val="24"/>
          <w:szCs w:val="24"/>
        </w:rPr>
        <w:t xml:space="preserve"> monthly meeting</w:t>
      </w:r>
      <w:r w:rsidR="00055ABA" w:rsidRPr="00600EBA">
        <w:rPr>
          <w:rFonts w:asciiTheme="majorHAnsi" w:hAnsiTheme="majorHAnsi" w:cstheme="minorHAnsi"/>
          <w:color w:val="000000" w:themeColor="text1"/>
          <w:sz w:val="24"/>
          <w:szCs w:val="24"/>
        </w:rPr>
        <w:t xml:space="preserve"> at the town hall on</w:t>
      </w:r>
      <w:r w:rsidR="00D93373" w:rsidRPr="00600EBA">
        <w:rPr>
          <w:rFonts w:asciiTheme="majorHAnsi" w:hAnsiTheme="majorHAnsi" w:cstheme="minorHAnsi"/>
          <w:color w:val="000000" w:themeColor="text1"/>
          <w:sz w:val="24"/>
          <w:szCs w:val="24"/>
        </w:rPr>
        <w:t xml:space="preserve"> </w:t>
      </w:r>
      <w:r w:rsidR="00C26DBA" w:rsidRPr="00600EBA">
        <w:rPr>
          <w:rFonts w:asciiTheme="majorHAnsi" w:hAnsiTheme="majorHAnsi" w:cstheme="minorHAnsi"/>
          <w:color w:val="000000" w:themeColor="text1"/>
          <w:sz w:val="24"/>
          <w:szCs w:val="24"/>
        </w:rPr>
        <w:t>May 23rd</w:t>
      </w:r>
      <w:r w:rsidR="00EE4932" w:rsidRPr="00600EBA">
        <w:rPr>
          <w:rFonts w:asciiTheme="majorHAnsi" w:hAnsiTheme="majorHAnsi" w:cstheme="minorHAnsi"/>
          <w:color w:val="000000" w:themeColor="text1"/>
          <w:sz w:val="24"/>
          <w:szCs w:val="24"/>
        </w:rPr>
        <w:t>,</w:t>
      </w:r>
      <w:r w:rsidR="00B90646" w:rsidRPr="00600EBA">
        <w:rPr>
          <w:rFonts w:asciiTheme="majorHAnsi" w:hAnsiTheme="majorHAnsi" w:cstheme="minorHAnsi"/>
          <w:color w:val="000000" w:themeColor="text1"/>
          <w:sz w:val="24"/>
          <w:szCs w:val="24"/>
        </w:rPr>
        <w:t xml:space="preserve"> 202</w:t>
      </w:r>
      <w:r w:rsidR="00982DAC" w:rsidRPr="00600EBA">
        <w:rPr>
          <w:rFonts w:asciiTheme="majorHAnsi" w:hAnsiTheme="majorHAnsi" w:cstheme="minorHAnsi"/>
          <w:color w:val="000000" w:themeColor="text1"/>
          <w:sz w:val="24"/>
          <w:szCs w:val="24"/>
        </w:rPr>
        <w:t>2</w:t>
      </w:r>
      <w:r w:rsidRPr="00600EBA">
        <w:rPr>
          <w:rFonts w:asciiTheme="majorHAnsi" w:hAnsiTheme="majorHAnsi" w:cstheme="minorHAnsi"/>
          <w:color w:val="000000" w:themeColor="text1"/>
          <w:sz w:val="24"/>
          <w:szCs w:val="24"/>
        </w:rPr>
        <w:t xml:space="preserve"> at 7</w:t>
      </w:r>
      <w:r w:rsidR="005D2079" w:rsidRPr="00600EBA">
        <w:rPr>
          <w:rFonts w:asciiTheme="majorHAnsi" w:hAnsiTheme="majorHAnsi" w:cstheme="minorHAnsi"/>
          <w:color w:val="000000" w:themeColor="text1"/>
          <w:sz w:val="24"/>
          <w:szCs w:val="24"/>
        </w:rPr>
        <w:t>:00 pm. </w:t>
      </w:r>
      <w:r w:rsidR="007A0FE3" w:rsidRPr="00600EBA">
        <w:rPr>
          <w:rFonts w:asciiTheme="majorHAnsi" w:hAnsiTheme="majorHAnsi" w:cstheme="minorHAnsi"/>
          <w:color w:val="000000" w:themeColor="text1"/>
          <w:sz w:val="24"/>
          <w:szCs w:val="24"/>
        </w:rPr>
        <w:t xml:space="preserve">  </w:t>
      </w:r>
      <w:r w:rsidR="00055ABA" w:rsidRPr="00600EBA">
        <w:rPr>
          <w:rFonts w:asciiTheme="majorHAnsi" w:hAnsiTheme="majorHAnsi" w:cstheme="minorHAnsi"/>
          <w:color w:val="000000" w:themeColor="text1"/>
          <w:sz w:val="24"/>
          <w:szCs w:val="24"/>
        </w:rPr>
        <w:t xml:space="preserve">The minutes from the </w:t>
      </w:r>
      <w:r w:rsidR="00C26DBA" w:rsidRPr="00600EBA">
        <w:rPr>
          <w:rFonts w:asciiTheme="majorHAnsi" w:hAnsiTheme="majorHAnsi" w:cstheme="minorHAnsi"/>
          <w:color w:val="000000" w:themeColor="text1"/>
          <w:sz w:val="24"/>
          <w:szCs w:val="24"/>
        </w:rPr>
        <w:t>April</w:t>
      </w:r>
      <w:r w:rsidR="00A43F51" w:rsidRPr="00600EBA">
        <w:rPr>
          <w:rFonts w:asciiTheme="majorHAnsi" w:hAnsiTheme="majorHAnsi" w:cstheme="minorHAnsi"/>
          <w:color w:val="000000" w:themeColor="text1"/>
          <w:sz w:val="24"/>
          <w:szCs w:val="24"/>
        </w:rPr>
        <w:t xml:space="preserve"> </w:t>
      </w:r>
      <w:r w:rsidR="007F0D7D" w:rsidRPr="00600EBA">
        <w:rPr>
          <w:rFonts w:asciiTheme="majorHAnsi" w:hAnsiTheme="majorHAnsi" w:cstheme="minorHAnsi"/>
          <w:color w:val="000000" w:themeColor="text1"/>
          <w:sz w:val="24"/>
          <w:szCs w:val="24"/>
        </w:rPr>
        <w:t xml:space="preserve">meeting </w:t>
      </w:r>
      <w:r w:rsidR="00830963" w:rsidRPr="00600EBA">
        <w:rPr>
          <w:rFonts w:asciiTheme="majorHAnsi" w:hAnsiTheme="majorHAnsi" w:cstheme="minorHAnsi"/>
          <w:color w:val="000000" w:themeColor="text1"/>
          <w:sz w:val="24"/>
          <w:szCs w:val="24"/>
        </w:rPr>
        <w:t>were</w:t>
      </w:r>
      <w:r w:rsidRPr="00600EBA">
        <w:rPr>
          <w:rFonts w:asciiTheme="majorHAnsi" w:hAnsiTheme="majorHAnsi" w:cstheme="minorHAnsi"/>
          <w:color w:val="000000" w:themeColor="text1"/>
          <w:sz w:val="24"/>
          <w:szCs w:val="24"/>
        </w:rPr>
        <w:t xml:space="preserve"> rev</w:t>
      </w:r>
      <w:r w:rsidR="005D2079" w:rsidRPr="00600EBA">
        <w:rPr>
          <w:rFonts w:asciiTheme="majorHAnsi" w:hAnsiTheme="majorHAnsi" w:cstheme="minorHAnsi"/>
          <w:color w:val="000000" w:themeColor="text1"/>
          <w:sz w:val="24"/>
          <w:szCs w:val="24"/>
        </w:rPr>
        <w:t xml:space="preserve">iewed and approved by a motion </w:t>
      </w:r>
      <w:r w:rsidR="007A0FE3" w:rsidRPr="00600EBA">
        <w:rPr>
          <w:rFonts w:asciiTheme="majorHAnsi" w:hAnsiTheme="majorHAnsi" w:cstheme="minorHAnsi"/>
          <w:color w:val="000000" w:themeColor="text1"/>
          <w:sz w:val="24"/>
          <w:szCs w:val="24"/>
        </w:rPr>
        <w:t xml:space="preserve">by </w:t>
      </w:r>
      <w:r w:rsidR="00A43F51" w:rsidRPr="00600EBA">
        <w:rPr>
          <w:rFonts w:asciiTheme="majorHAnsi" w:hAnsiTheme="majorHAnsi" w:cstheme="minorHAnsi"/>
          <w:color w:val="000000" w:themeColor="text1"/>
          <w:sz w:val="24"/>
          <w:szCs w:val="24"/>
        </w:rPr>
        <w:t xml:space="preserve">Al Bergquist </w:t>
      </w:r>
      <w:r w:rsidR="007A0FE3" w:rsidRPr="00600EBA">
        <w:rPr>
          <w:rFonts w:asciiTheme="majorHAnsi" w:hAnsiTheme="majorHAnsi" w:cstheme="minorHAnsi"/>
          <w:color w:val="000000" w:themeColor="text1"/>
          <w:sz w:val="24"/>
          <w:szCs w:val="24"/>
        </w:rPr>
        <w:t xml:space="preserve">and seconded </w:t>
      </w:r>
      <w:r w:rsidR="007F0D7D" w:rsidRPr="00600EBA">
        <w:rPr>
          <w:rFonts w:asciiTheme="majorHAnsi" w:hAnsiTheme="majorHAnsi" w:cstheme="minorHAnsi"/>
          <w:color w:val="000000" w:themeColor="text1"/>
          <w:sz w:val="24"/>
          <w:szCs w:val="24"/>
        </w:rPr>
        <w:t xml:space="preserve">by </w:t>
      </w:r>
      <w:r w:rsidR="00982DAC" w:rsidRPr="00600EBA">
        <w:rPr>
          <w:rFonts w:asciiTheme="majorHAnsi" w:hAnsiTheme="majorHAnsi" w:cstheme="minorHAnsi"/>
          <w:color w:val="000000" w:themeColor="text1"/>
          <w:sz w:val="24"/>
          <w:szCs w:val="24"/>
        </w:rPr>
        <w:t>Jerry Johnson</w:t>
      </w:r>
      <w:r w:rsidR="007B4669" w:rsidRPr="00600EBA">
        <w:rPr>
          <w:rFonts w:asciiTheme="majorHAnsi" w:hAnsiTheme="majorHAnsi" w:cstheme="minorHAnsi"/>
          <w:color w:val="000000" w:themeColor="text1"/>
          <w:sz w:val="24"/>
          <w:szCs w:val="24"/>
        </w:rPr>
        <w:t>.</w:t>
      </w:r>
      <w:r w:rsidR="00F82C55" w:rsidRPr="00600EBA">
        <w:rPr>
          <w:rFonts w:asciiTheme="majorHAnsi" w:hAnsiTheme="majorHAnsi" w:cstheme="minorHAnsi"/>
          <w:color w:val="000000" w:themeColor="text1"/>
          <w:sz w:val="24"/>
          <w:szCs w:val="24"/>
        </w:rPr>
        <w:t xml:space="preserve"> </w:t>
      </w:r>
      <w:r w:rsidR="00196884" w:rsidRPr="00600EBA">
        <w:rPr>
          <w:rFonts w:asciiTheme="majorHAnsi" w:hAnsiTheme="majorHAnsi" w:cstheme="minorHAnsi"/>
          <w:color w:val="000000" w:themeColor="text1"/>
          <w:sz w:val="24"/>
          <w:szCs w:val="24"/>
        </w:rPr>
        <w:t xml:space="preserve">  </w:t>
      </w:r>
      <w:r w:rsidR="00C26DBA" w:rsidRPr="00600EBA">
        <w:rPr>
          <w:rFonts w:asciiTheme="majorHAnsi" w:hAnsiTheme="majorHAnsi" w:cstheme="minorHAnsi"/>
          <w:color w:val="000000" w:themeColor="text1"/>
          <w:sz w:val="24"/>
          <w:szCs w:val="24"/>
        </w:rPr>
        <w:t xml:space="preserve">Ann Hixson did present the past three months of Treasurer Reports.  This was reviewed.  Jerry Johnson made a motion to approve with Ed Clem seconding.  </w:t>
      </w:r>
    </w:p>
    <w:p w14:paraId="5AB1BF30" w14:textId="53EAA0F1" w:rsidR="007837E6" w:rsidRPr="00600EBA" w:rsidRDefault="007837E6" w:rsidP="007837E6">
      <w:pPr>
        <w:rPr>
          <w:rFonts w:asciiTheme="majorHAnsi" w:hAnsiTheme="majorHAnsi"/>
          <w:sz w:val="24"/>
          <w:szCs w:val="24"/>
        </w:rPr>
      </w:pPr>
      <w:r w:rsidRPr="00600EBA">
        <w:rPr>
          <w:rFonts w:asciiTheme="majorHAnsi" w:hAnsiTheme="majorHAnsi"/>
          <w:sz w:val="24"/>
          <w:szCs w:val="24"/>
        </w:rPr>
        <w:t xml:space="preserve">Jason Rosing advised there is some </w:t>
      </w:r>
      <w:r w:rsidRPr="00600EBA">
        <w:rPr>
          <w:rFonts w:asciiTheme="majorHAnsi" w:hAnsiTheme="majorHAnsi"/>
          <w:sz w:val="24"/>
          <w:szCs w:val="24"/>
        </w:rPr>
        <w:t xml:space="preserve">Rip Rap work </w:t>
      </w:r>
      <w:r w:rsidRPr="00600EBA">
        <w:rPr>
          <w:rFonts w:asciiTheme="majorHAnsi" w:hAnsiTheme="majorHAnsi"/>
          <w:sz w:val="24"/>
          <w:szCs w:val="24"/>
        </w:rPr>
        <w:t xml:space="preserve">that needs to be done </w:t>
      </w:r>
      <w:r w:rsidRPr="00600EBA">
        <w:rPr>
          <w:rFonts w:asciiTheme="majorHAnsi" w:hAnsiTheme="majorHAnsi"/>
          <w:sz w:val="24"/>
          <w:szCs w:val="24"/>
        </w:rPr>
        <w:t>Maple Ridge</w:t>
      </w:r>
      <w:r w:rsidRPr="00600EBA">
        <w:rPr>
          <w:rFonts w:asciiTheme="majorHAnsi" w:hAnsiTheme="majorHAnsi"/>
          <w:sz w:val="24"/>
          <w:szCs w:val="24"/>
        </w:rPr>
        <w:t>.  This may be attributed to the higher water and weather.</w:t>
      </w:r>
    </w:p>
    <w:p w14:paraId="7000777D" w14:textId="5408A1E8" w:rsidR="007837E6" w:rsidRPr="00600EBA" w:rsidRDefault="007837E6" w:rsidP="007837E6">
      <w:pPr>
        <w:rPr>
          <w:rFonts w:asciiTheme="majorHAnsi" w:hAnsiTheme="majorHAnsi"/>
          <w:sz w:val="24"/>
          <w:szCs w:val="24"/>
        </w:rPr>
      </w:pPr>
      <w:r w:rsidRPr="00600EBA">
        <w:rPr>
          <w:rFonts w:asciiTheme="majorHAnsi" w:hAnsiTheme="majorHAnsi"/>
          <w:sz w:val="24"/>
          <w:szCs w:val="24"/>
        </w:rPr>
        <w:t>Kyle Varberg-Planning and Zoning</w:t>
      </w:r>
      <w:r w:rsidRPr="00600EBA">
        <w:rPr>
          <w:rFonts w:asciiTheme="majorHAnsi" w:hAnsiTheme="majorHAnsi"/>
          <w:sz w:val="24"/>
          <w:szCs w:val="24"/>
        </w:rPr>
        <w:t>, was at the meeting to speak to the board on:</w:t>
      </w:r>
    </w:p>
    <w:p w14:paraId="5CF4FB8E" w14:textId="77777777" w:rsidR="007837E6" w:rsidRPr="00600EBA" w:rsidRDefault="007837E6" w:rsidP="007837E6">
      <w:pPr>
        <w:numPr>
          <w:ilvl w:val="0"/>
          <w:numId w:val="2"/>
        </w:numPr>
        <w:spacing w:after="0" w:line="240" w:lineRule="auto"/>
        <w:ind w:left="1080"/>
        <w:jc w:val="both"/>
        <w:rPr>
          <w:rFonts w:asciiTheme="majorHAnsi" w:eastAsia="Times New Roman" w:hAnsiTheme="majorHAnsi" w:cs="Calibri"/>
          <w:sz w:val="24"/>
          <w:szCs w:val="24"/>
        </w:rPr>
      </w:pPr>
      <w:r w:rsidRPr="00600EBA">
        <w:rPr>
          <w:rFonts w:asciiTheme="majorHAnsi" w:eastAsia="Times New Roman" w:hAnsiTheme="majorHAnsi" w:cs="Calibri"/>
          <w:b/>
          <w:bCs/>
          <w:sz w:val="24"/>
          <w:szCs w:val="24"/>
        </w:rPr>
        <w:t>APPLICANT:</w:t>
      </w:r>
      <w:r w:rsidRPr="00600EBA">
        <w:rPr>
          <w:rFonts w:asciiTheme="majorHAnsi" w:eastAsia="Times New Roman" w:hAnsiTheme="majorHAnsi" w:cs="Calibri"/>
          <w:sz w:val="24"/>
          <w:szCs w:val="24"/>
        </w:rPr>
        <w:t xml:space="preserve"> </w:t>
      </w:r>
      <w:r w:rsidRPr="00600EBA">
        <w:rPr>
          <w:rFonts w:asciiTheme="majorHAnsi" w:eastAsia="Times New Roman" w:hAnsiTheme="majorHAnsi" w:cs="Calibri"/>
          <w:b/>
          <w:bCs/>
          <w:sz w:val="24"/>
          <w:szCs w:val="24"/>
        </w:rPr>
        <w:t>Amy J Ruley</w:t>
      </w:r>
      <w:r w:rsidRPr="00600EBA">
        <w:rPr>
          <w:rFonts w:asciiTheme="majorHAnsi" w:eastAsia="Times New Roman" w:hAnsiTheme="majorHAnsi" w:cs="Calibri"/>
          <w:sz w:val="24"/>
          <w:szCs w:val="24"/>
        </w:rPr>
        <w:t xml:space="preserve"> 3137 N 10</w:t>
      </w:r>
      <w:r w:rsidRPr="00600EBA">
        <w:rPr>
          <w:rFonts w:asciiTheme="majorHAnsi" w:eastAsia="Times New Roman" w:hAnsiTheme="majorHAnsi" w:cs="Calibri"/>
          <w:sz w:val="24"/>
          <w:szCs w:val="24"/>
          <w:vertAlign w:val="superscript"/>
        </w:rPr>
        <w:t>th</w:t>
      </w:r>
      <w:r w:rsidRPr="00600EBA">
        <w:rPr>
          <w:rFonts w:asciiTheme="majorHAnsi" w:eastAsia="Times New Roman" w:hAnsiTheme="majorHAnsi" w:cs="Calibri"/>
          <w:sz w:val="24"/>
          <w:szCs w:val="24"/>
        </w:rPr>
        <w:t xml:space="preserve"> St Fargo, ND 58102 </w:t>
      </w:r>
      <w:r w:rsidRPr="00600EBA">
        <w:rPr>
          <w:rFonts w:asciiTheme="majorHAnsi" w:eastAsia="Times New Roman" w:hAnsiTheme="majorHAnsi" w:cs="Calibri"/>
          <w:b/>
          <w:bCs/>
          <w:sz w:val="24"/>
          <w:szCs w:val="24"/>
        </w:rPr>
        <w:t>Project Location:</w:t>
      </w:r>
      <w:r w:rsidRPr="00600EBA">
        <w:rPr>
          <w:rFonts w:asciiTheme="majorHAnsi" w:eastAsia="Times New Roman" w:hAnsiTheme="majorHAnsi" w:cs="Calibri"/>
          <w:sz w:val="24"/>
          <w:szCs w:val="24"/>
        </w:rPr>
        <w:t xml:space="preserve"> TBD Tradewinds Rd Audubon, MN 56511 </w:t>
      </w:r>
      <w:r w:rsidRPr="00600EBA">
        <w:rPr>
          <w:rFonts w:asciiTheme="majorHAnsi" w:eastAsia="Times New Roman" w:hAnsiTheme="majorHAnsi" w:cs="Calibri"/>
          <w:b/>
          <w:bCs/>
          <w:sz w:val="24"/>
          <w:szCs w:val="24"/>
        </w:rPr>
        <w:t>LEGAL LAND DESCRIPTION:</w:t>
      </w:r>
      <w:r w:rsidRPr="00600EBA">
        <w:rPr>
          <w:rFonts w:asciiTheme="majorHAnsi" w:eastAsia="Times New Roman" w:hAnsiTheme="majorHAnsi" w:cs="Calibri"/>
          <w:sz w:val="24"/>
          <w:szCs w:val="24"/>
        </w:rPr>
        <w:t xml:space="preserve"> Tax ID Number 17.0079.001 Section 07 Township 138 Range 042; 7-138-42 PT GOVT LOT 7: COM S QTR COR SEC 7, E 326.23' TO POB; E 921.77', N 1319.04', W 858.1', S 22.6', W 33.79' TO CTR RD, S AL CTR RD 473.85', W 33.06', S 788.51' TO POB. TRACT B. </w:t>
      </w:r>
      <w:r w:rsidRPr="00600EBA">
        <w:rPr>
          <w:rFonts w:asciiTheme="majorHAnsi" w:eastAsia="Times New Roman" w:hAnsiTheme="majorHAnsi" w:cs="Calibri"/>
          <w:b/>
          <w:bCs/>
          <w:sz w:val="24"/>
          <w:szCs w:val="24"/>
        </w:rPr>
        <w:t>APPLICATION AND DESCRIPTION OF PROJECT:</w:t>
      </w:r>
      <w:r w:rsidRPr="00600EBA">
        <w:rPr>
          <w:rFonts w:asciiTheme="majorHAnsi" w:eastAsia="Times New Roman" w:hAnsiTheme="majorHAnsi" w:cs="Calibri"/>
          <w:sz w:val="24"/>
          <w:szCs w:val="24"/>
        </w:rPr>
        <w:t xml:space="preserve"> Request a Final Plat for a multi-unit storage structure development.</w:t>
      </w:r>
    </w:p>
    <w:p w14:paraId="3D636E3F" w14:textId="77777777" w:rsidR="007837E6" w:rsidRPr="00600EBA" w:rsidRDefault="007837E6" w:rsidP="007837E6">
      <w:pPr>
        <w:pStyle w:val="ListParagraph"/>
        <w:rPr>
          <w:rFonts w:asciiTheme="majorHAnsi" w:eastAsiaTheme="minorEastAsia" w:hAnsiTheme="majorHAnsi"/>
          <w:sz w:val="24"/>
          <w:szCs w:val="24"/>
        </w:rPr>
      </w:pPr>
      <w:r w:rsidRPr="00600EBA">
        <w:rPr>
          <w:rFonts w:asciiTheme="majorHAnsi" w:hAnsiTheme="majorHAnsi"/>
          <w:sz w:val="24"/>
          <w:szCs w:val="24"/>
        </w:rPr>
        <w:t> </w:t>
      </w:r>
    </w:p>
    <w:p w14:paraId="2A8943CD" w14:textId="6A382828" w:rsidR="007837E6" w:rsidRPr="00600EBA" w:rsidRDefault="007837E6" w:rsidP="007837E6">
      <w:pPr>
        <w:numPr>
          <w:ilvl w:val="0"/>
          <w:numId w:val="2"/>
        </w:numPr>
        <w:spacing w:after="0" w:line="240" w:lineRule="auto"/>
        <w:ind w:left="1080"/>
        <w:jc w:val="both"/>
        <w:rPr>
          <w:rFonts w:asciiTheme="majorHAnsi" w:eastAsia="Times New Roman" w:hAnsiTheme="majorHAnsi" w:cs="Calibri"/>
          <w:sz w:val="24"/>
          <w:szCs w:val="24"/>
        </w:rPr>
      </w:pPr>
      <w:r w:rsidRPr="00600EBA">
        <w:rPr>
          <w:rFonts w:asciiTheme="majorHAnsi" w:eastAsia="Times New Roman" w:hAnsiTheme="majorHAnsi" w:cs="Calibri"/>
          <w:b/>
          <w:bCs/>
          <w:sz w:val="24"/>
          <w:szCs w:val="24"/>
        </w:rPr>
        <w:t>APPLICANT:</w:t>
      </w:r>
      <w:r w:rsidRPr="00600EBA">
        <w:rPr>
          <w:rFonts w:asciiTheme="majorHAnsi" w:eastAsia="Times New Roman" w:hAnsiTheme="majorHAnsi" w:cs="Calibri"/>
          <w:sz w:val="24"/>
          <w:szCs w:val="24"/>
        </w:rPr>
        <w:t xml:space="preserve"> </w:t>
      </w:r>
      <w:r w:rsidRPr="00600EBA">
        <w:rPr>
          <w:rFonts w:asciiTheme="majorHAnsi" w:eastAsia="Times New Roman" w:hAnsiTheme="majorHAnsi" w:cs="Calibri"/>
          <w:b/>
          <w:bCs/>
          <w:sz w:val="24"/>
          <w:szCs w:val="24"/>
        </w:rPr>
        <w:t>SNBA Development LLC</w:t>
      </w:r>
      <w:r w:rsidRPr="00600EBA">
        <w:rPr>
          <w:rFonts w:asciiTheme="majorHAnsi" w:eastAsia="Times New Roman" w:hAnsiTheme="majorHAnsi" w:cs="Calibri"/>
          <w:sz w:val="24"/>
          <w:szCs w:val="24"/>
        </w:rPr>
        <w:t xml:space="preserve"> 1112 South Shore Dr Detroit Lakes, MN 56501 </w:t>
      </w:r>
      <w:r w:rsidRPr="00600EBA">
        <w:rPr>
          <w:rFonts w:asciiTheme="majorHAnsi" w:eastAsia="Times New Roman" w:hAnsiTheme="majorHAnsi" w:cs="Calibri"/>
          <w:b/>
          <w:bCs/>
          <w:sz w:val="24"/>
          <w:szCs w:val="24"/>
        </w:rPr>
        <w:t>Project Location:</w:t>
      </w:r>
      <w:r w:rsidRPr="00600EBA">
        <w:rPr>
          <w:rFonts w:asciiTheme="majorHAnsi" w:eastAsia="Times New Roman" w:hAnsiTheme="majorHAnsi" w:cs="Calibri"/>
          <w:sz w:val="24"/>
          <w:szCs w:val="24"/>
        </w:rPr>
        <w:t xml:space="preserve"> 20488 Co Hwy 20 Detroit Lakes, MN 56501 </w:t>
      </w:r>
      <w:r w:rsidRPr="00600EBA">
        <w:rPr>
          <w:rFonts w:asciiTheme="majorHAnsi" w:eastAsia="Times New Roman" w:hAnsiTheme="majorHAnsi" w:cs="Calibri"/>
          <w:b/>
          <w:bCs/>
          <w:sz w:val="24"/>
          <w:szCs w:val="24"/>
        </w:rPr>
        <w:t>LEGAL LAND DESCRIPTION:</w:t>
      </w:r>
      <w:r w:rsidRPr="00600EBA">
        <w:rPr>
          <w:rFonts w:asciiTheme="majorHAnsi" w:eastAsia="Times New Roman" w:hAnsiTheme="majorHAnsi" w:cs="Calibri"/>
          <w:sz w:val="24"/>
          <w:szCs w:val="24"/>
        </w:rPr>
        <w:t xml:space="preserve"> Tax ID Number 17.0393.000 Section 34 Township 138 Range 042; 34-138-42 PT SW1/4 SE1/4: BEG S QTR COR SEC 34, E 668.2', N 612.63', W 669.02', S 637.44' TO POB. LESS 5.45 FOR PLAT. </w:t>
      </w:r>
      <w:r w:rsidRPr="00600EBA">
        <w:rPr>
          <w:rFonts w:asciiTheme="majorHAnsi" w:eastAsia="Times New Roman" w:hAnsiTheme="majorHAnsi" w:cs="Calibri"/>
          <w:b/>
          <w:bCs/>
          <w:sz w:val="24"/>
          <w:szCs w:val="24"/>
        </w:rPr>
        <w:t>APPLICATION AND DESCRIPTION OF PROJECT:</w:t>
      </w:r>
      <w:r w:rsidRPr="00600EBA">
        <w:rPr>
          <w:rFonts w:asciiTheme="majorHAnsi" w:eastAsia="Times New Roman" w:hAnsiTheme="majorHAnsi" w:cs="Calibri"/>
          <w:sz w:val="24"/>
          <w:szCs w:val="24"/>
        </w:rPr>
        <w:t xml:space="preserve"> Request approval for a third (3</w:t>
      </w:r>
      <w:r w:rsidRPr="00600EBA">
        <w:rPr>
          <w:rFonts w:asciiTheme="majorHAnsi" w:eastAsia="Times New Roman" w:hAnsiTheme="majorHAnsi" w:cs="Calibri"/>
          <w:sz w:val="24"/>
          <w:szCs w:val="24"/>
          <w:vertAlign w:val="superscript"/>
        </w:rPr>
        <w:t>rd</w:t>
      </w:r>
      <w:r w:rsidRPr="00600EBA">
        <w:rPr>
          <w:rFonts w:asciiTheme="majorHAnsi" w:eastAsia="Times New Roman" w:hAnsiTheme="majorHAnsi" w:cs="Calibri"/>
          <w:sz w:val="24"/>
          <w:szCs w:val="24"/>
        </w:rPr>
        <w:t>) Supplemental Plat for a Common Interest Development for sixteen (16) units (unit 15 and units 24-38).</w:t>
      </w:r>
    </w:p>
    <w:p w14:paraId="72E4B430" w14:textId="77777777" w:rsidR="007837E6" w:rsidRPr="00600EBA" w:rsidRDefault="007837E6" w:rsidP="007837E6">
      <w:pPr>
        <w:pStyle w:val="ListParagraph"/>
        <w:rPr>
          <w:rFonts w:asciiTheme="majorHAnsi" w:eastAsia="Times New Roman" w:hAnsiTheme="majorHAnsi" w:cs="Calibri"/>
          <w:sz w:val="24"/>
          <w:szCs w:val="24"/>
        </w:rPr>
      </w:pPr>
    </w:p>
    <w:p w14:paraId="07696F6F" w14:textId="21F7BD86" w:rsidR="007837E6" w:rsidRPr="00600EBA" w:rsidRDefault="007837E6" w:rsidP="007837E6">
      <w:pPr>
        <w:spacing w:after="0" w:line="240" w:lineRule="auto"/>
        <w:jc w:val="both"/>
        <w:rPr>
          <w:rFonts w:asciiTheme="majorHAnsi" w:eastAsia="Times New Roman" w:hAnsiTheme="majorHAnsi" w:cs="Calibri"/>
          <w:sz w:val="24"/>
          <w:szCs w:val="24"/>
        </w:rPr>
      </w:pPr>
      <w:r w:rsidRPr="00600EBA">
        <w:rPr>
          <w:rFonts w:asciiTheme="majorHAnsi" w:eastAsia="Times New Roman" w:hAnsiTheme="majorHAnsi" w:cs="Calibri"/>
          <w:sz w:val="24"/>
          <w:szCs w:val="24"/>
        </w:rPr>
        <w:t>The board did accept th</w:t>
      </w:r>
      <w:r w:rsidR="00701941" w:rsidRPr="00600EBA">
        <w:rPr>
          <w:rFonts w:asciiTheme="majorHAnsi" w:eastAsia="Times New Roman" w:hAnsiTheme="majorHAnsi" w:cs="Calibri"/>
          <w:sz w:val="24"/>
          <w:szCs w:val="24"/>
        </w:rPr>
        <w:t>ese properties as in, with no conditions.  Ed Clem made the mot</w:t>
      </w:r>
      <w:r w:rsidR="00600EBA">
        <w:rPr>
          <w:rFonts w:asciiTheme="majorHAnsi" w:eastAsia="Times New Roman" w:hAnsiTheme="majorHAnsi" w:cs="Calibri"/>
          <w:sz w:val="24"/>
          <w:szCs w:val="24"/>
        </w:rPr>
        <w:t>ion</w:t>
      </w:r>
      <w:r w:rsidR="00701941" w:rsidRPr="00600EBA">
        <w:rPr>
          <w:rFonts w:asciiTheme="majorHAnsi" w:eastAsia="Times New Roman" w:hAnsiTheme="majorHAnsi" w:cs="Calibri"/>
          <w:sz w:val="24"/>
          <w:szCs w:val="24"/>
        </w:rPr>
        <w:t xml:space="preserve"> with Al Bergquist seconding.  The Plats were signed by Jason Rosing and made part of the township record. </w:t>
      </w:r>
    </w:p>
    <w:p w14:paraId="240BB256" w14:textId="77777777" w:rsidR="00600EBA" w:rsidRDefault="00600EBA" w:rsidP="007837E6">
      <w:pPr>
        <w:rPr>
          <w:rFonts w:asciiTheme="majorHAnsi" w:hAnsiTheme="majorHAnsi"/>
          <w:sz w:val="24"/>
          <w:szCs w:val="24"/>
        </w:rPr>
      </w:pPr>
    </w:p>
    <w:p w14:paraId="266EA66F" w14:textId="444EF4A2" w:rsidR="007837E6" w:rsidRPr="00600EBA" w:rsidRDefault="007837E6" w:rsidP="007837E6">
      <w:pPr>
        <w:rPr>
          <w:rFonts w:asciiTheme="majorHAnsi" w:hAnsiTheme="majorHAnsi"/>
          <w:sz w:val="24"/>
          <w:szCs w:val="24"/>
        </w:rPr>
      </w:pPr>
      <w:r w:rsidRPr="00600EBA">
        <w:rPr>
          <w:rFonts w:asciiTheme="majorHAnsi" w:hAnsiTheme="majorHAnsi"/>
          <w:sz w:val="24"/>
          <w:szCs w:val="24"/>
        </w:rPr>
        <w:t>Gene Anderson</w:t>
      </w:r>
      <w:r w:rsidR="00701941" w:rsidRPr="00600EBA">
        <w:rPr>
          <w:rFonts w:asciiTheme="majorHAnsi" w:hAnsiTheme="majorHAnsi"/>
          <w:sz w:val="24"/>
          <w:szCs w:val="24"/>
        </w:rPr>
        <w:t xml:space="preserve"> would like the board to look at Lake Maud Trail.  Jason Rosing has already spoke to him.  It appears that the board would be suggesting more gravel be put down and </w:t>
      </w:r>
      <w:r w:rsidR="00701941" w:rsidRPr="00600EBA">
        <w:rPr>
          <w:rFonts w:asciiTheme="majorHAnsi" w:hAnsiTheme="majorHAnsi"/>
          <w:sz w:val="24"/>
          <w:szCs w:val="24"/>
        </w:rPr>
        <w:lastRenderedPageBreak/>
        <w:t>have it graded before we accept this road. Gene Anderson will reach out to Wayne Jacobson when completed.</w:t>
      </w:r>
    </w:p>
    <w:p w14:paraId="6A40915C" w14:textId="667C93EA" w:rsidR="00701941" w:rsidRPr="00600EBA" w:rsidRDefault="00701941" w:rsidP="007837E6">
      <w:pPr>
        <w:rPr>
          <w:rFonts w:asciiTheme="majorHAnsi" w:hAnsiTheme="majorHAnsi"/>
          <w:sz w:val="24"/>
          <w:szCs w:val="24"/>
        </w:rPr>
      </w:pPr>
      <w:r w:rsidRPr="00600EBA">
        <w:rPr>
          <w:rFonts w:asciiTheme="majorHAnsi" w:hAnsiTheme="majorHAnsi"/>
          <w:sz w:val="24"/>
          <w:szCs w:val="24"/>
        </w:rPr>
        <w:t xml:space="preserve">Blue Water Bay needs dead end signs.  Jason Rosing will call Scott </w:t>
      </w:r>
      <w:r w:rsidR="00600EBA" w:rsidRPr="00600EBA">
        <w:rPr>
          <w:rFonts w:asciiTheme="majorHAnsi" w:hAnsiTheme="majorHAnsi"/>
          <w:sz w:val="24"/>
          <w:szCs w:val="24"/>
        </w:rPr>
        <w:t>Hendrickson</w:t>
      </w:r>
      <w:r w:rsidRPr="00600EBA">
        <w:rPr>
          <w:rFonts w:asciiTheme="majorHAnsi" w:hAnsiTheme="majorHAnsi"/>
          <w:sz w:val="24"/>
          <w:szCs w:val="24"/>
        </w:rPr>
        <w:t xml:space="preserve">.  </w:t>
      </w:r>
    </w:p>
    <w:p w14:paraId="7DF3A7B1" w14:textId="18801108" w:rsidR="007837E6" w:rsidRPr="00600EBA" w:rsidRDefault="007837E6" w:rsidP="007837E6">
      <w:pPr>
        <w:rPr>
          <w:rFonts w:asciiTheme="majorHAnsi" w:hAnsiTheme="majorHAnsi" w:cs="Calibri"/>
          <w:sz w:val="24"/>
          <w:szCs w:val="24"/>
        </w:rPr>
      </w:pPr>
      <w:r w:rsidRPr="00600EBA">
        <w:rPr>
          <w:rFonts w:asciiTheme="majorHAnsi" w:hAnsiTheme="majorHAnsi" w:cs="Calibri"/>
          <w:sz w:val="24"/>
          <w:szCs w:val="24"/>
        </w:rPr>
        <w:t>FEMA will be in Becker County on May 26</w:t>
      </w:r>
      <w:r w:rsidRPr="00600EBA">
        <w:rPr>
          <w:rFonts w:asciiTheme="majorHAnsi" w:hAnsiTheme="majorHAnsi" w:cs="Calibri"/>
          <w:sz w:val="24"/>
          <w:szCs w:val="24"/>
          <w:vertAlign w:val="superscript"/>
        </w:rPr>
        <w:t>th</w:t>
      </w:r>
      <w:r w:rsidRPr="00600EBA">
        <w:rPr>
          <w:rFonts w:asciiTheme="majorHAnsi" w:hAnsiTheme="majorHAnsi" w:cs="Calibri"/>
          <w:sz w:val="24"/>
          <w:szCs w:val="24"/>
        </w:rPr>
        <w:t xml:space="preserve"> at 9:00 AM to meet with township representatives who have damage due to recent flooding</w:t>
      </w:r>
      <w:r w:rsidR="00600EBA">
        <w:rPr>
          <w:rFonts w:asciiTheme="majorHAnsi" w:hAnsiTheme="majorHAnsi" w:cs="Calibri"/>
          <w:sz w:val="24"/>
          <w:szCs w:val="24"/>
        </w:rPr>
        <w:t>. T</w:t>
      </w:r>
      <w:r w:rsidRPr="00600EBA">
        <w:rPr>
          <w:rFonts w:asciiTheme="majorHAnsi" w:hAnsiTheme="majorHAnsi" w:cs="Calibri"/>
          <w:sz w:val="24"/>
          <w:szCs w:val="24"/>
        </w:rPr>
        <w:t xml:space="preserve">he meeting will be in the Emergency Operations Center on the 3rd floor of the Courthouse.  </w:t>
      </w:r>
      <w:r w:rsidR="00701941" w:rsidRPr="00600EBA">
        <w:rPr>
          <w:rFonts w:asciiTheme="majorHAnsi" w:hAnsiTheme="majorHAnsi" w:cs="Calibri"/>
          <w:sz w:val="24"/>
          <w:szCs w:val="24"/>
        </w:rPr>
        <w:t>Jerry Johnson will attend.  Jason Rosing noted there appears to be much damage around Lake Eunice.  He noted Halderson Road was ¾ under water</w:t>
      </w:r>
      <w:r w:rsidR="00600EBA" w:rsidRPr="00600EBA">
        <w:rPr>
          <w:rFonts w:asciiTheme="majorHAnsi" w:hAnsiTheme="majorHAnsi" w:cs="Calibri"/>
          <w:sz w:val="24"/>
          <w:szCs w:val="24"/>
        </w:rPr>
        <w:t xml:space="preserve">.  </w:t>
      </w:r>
    </w:p>
    <w:p w14:paraId="374F044C" w14:textId="344E122D" w:rsidR="007837E6" w:rsidRPr="00600EBA" w:rsidRDefault="007837E6" w:rsidP="007837E6">
      <w:pPr>
        <w:rPr>
          <w:rFonts w:asciiTheme="majorHAnsi" w:hAnsiTheme="majorHAnsi"/>
          <w:sz w:val="24"/>
          <w:szCs w:val="24"/>
        </w:rPr>
      </w:pPr>
      <w:r w:rsidRPr="00600EBA">
        <w:rPr>
          <w:rFonts w:asciiTheme="majorHAnsi" w:hAnsiTheme="majorHAnsi"/>
          <w:sz w:val="24"/>
          <w:szCs w:val="24"/>
        </w:rPr>
        <w:t>Results of Road Tour (April 22</w:t>
      </w:r>
      <w:r w:rsidRPr="00600EBA">
        <w:rPr>
          <w:rFonts w:asciiTheme="majorHAnsi" w:hAnsiTheme="majorHAnsi"/>
          <w:sz w:val="24"/>
          <w:szCs w:val="24"/>
          <w:vertAlign w:val="superscript"/>
        </w:rPr>
        <w:t>nd</w:t>
      </w:r>
      <w:r w:rsidRPr="00600EBA">
        <w:rPr>
          <w:rFonts w:asciiTheme="majorHAnsi" w:hAnsiTheme="majorHAnsi"/>
          <w:sz w:val="24"/>
          <w:szCs w:val="24"/>
        </w:rPr>
        <w:t>)</w:t>
      </w:r>
      <w:r w:rsidR="00600EBA">
        <w:rPr>
          <w:rFonts w:asciiTheme="majorHAnsi" w:hAnsiTheme="majorHAnsi"/>
          <w:sz w:val="24"/>
          <w:szCs w:val="24"/>
        </w:rPr>
        <w:t xml:space="preserve">. </w:t>
      </w:r>
    </w:p>
    <w:p w14:paraId="6D64A0E3" w14:textId="77777777" w:rsidR="007837E6" w:rsidRPr="00600EBA" w:rsidRDefault="007837E6" w:rsidP="007837E6">
      <w:pPr>
        <w:rPr>
          <w:rFonts w:asciiTheme="majorHAnsi" w:hAnsiTheme="majorHAnsi"/>
          <w:sz w:val="24"/>
          <w:szCs w:val="24"/>
        </w:rPr>
      </w:pPr>
      <w:r w:rsidRPr="00600EBA">
        <w:rPr>
          <w:rFonts w:asciiTheme="majorHAnsi" w:hAnsiTheme="majorHAnsi"/>
          <w:sz w:val="24"/>
          <w:szCs w:val="24"/>
        </w:rPr>
        <w:t xml:space="preserve">1. Maple Lodge Road- 2 cut outs 70’, </w:t>
      </w:r>
    </w:p>
    <w:p w14:paraId="487D1708" w14:textId="77777777" w:rsidR="007837E6" w:rsidRPr="00600EBA" w:rsidRDefault="007837E6" w:rsidP="007837E6">
      <w:pPr>
        <w:rPr>
          <w:rFonts w:asciiTheme="majorHAnsi" w:hAnsiTheme="majorHAnsi"/>
          <w:sz w:val="24"/>
          <w:szCs w:val="24"/>
        </w:rPr>
      </w:pPr>
      <w:r w:rsidRPr="00600EBA">
        <w:rPr>
          <w:rFonts w:asciiTheme="majorHAnsi" w:hAnsiTheme="majorHAnsi"/>
          <w:sz w:val="24"/>
          <w:szCs w:val="24"/>
        </w:rPr>
        <w:t>2. West Lake Eunice turn around at dead end- cut out on south side,</w:t>
      </w:r>
    </w:p>
    <w:p w14:paraId="01E95D69" w14:textId="77777777" w:rsidR="007837E6" w:rsidRPr="00600EBA" w:rsidRDefault="007837E6" w:rsidP="007837E6">
      <w:pPr>
        <w:rPr>
          <w:rFonts w:asciiTheme="majorHAnsi" w:hAnsiTheme="majorHAnsi"/>
          <w:sz w:val="24"/>
          <w:szCs w:val="24"/>
        </w:rPr>
      </w:pPr>
      <w:r w:rsidRPr="00600EBA">
        <w:rPr>
          <w:rFonts w:asciiTheme="majorHAnsi" w:hAnsiTheme="majorHAnsi"/>
          <w:sz w:val="24"/>
          <w:szCs w:val="24"/>
        </w:rPr>
        <w:t xml:space="preserve">3. East Pearl Lake Road cut out and patch 75’, </w:t>
      </w:r>
    </w:p>
    <w:p w14:paraId="70B12DE7" w14:textId="3876632C" w:rsidR="007837E6" w:rsidRPr="00600EBA" w:rsidRDefault="007837E6" w:rsidP="007837E6">
      <w:pPr>
        <w:rPr>
          <w:rFonts w:asciiTheme="majorHAnsi" w:hAnsiTheme="majorHAnsi"/>
          <w:sz w:val="24"/>
          <w:szCs w:val="24"/>
        </w:rPr>
      </w:pPr>
      <w:r w:rsidRPr="00600EBA">
        <w:rPr>
          <w:rFonts w:asciiTheme="majorHAnsi" w:hAnsiTheme="majorHAnsi"/>
          <w:sz w:val="24"/>
          <w:szCs w:val="24"/>
        </w:rPr>
        <w:t xml:space="preserve">4. </w:t>
      </w:r>
      <w:r w:rsidR="00600EBA" w:rsidRPr="00600EBA">
        <w:rPr>
          <w:rFonts w:asciiTheme="majorHAnsi" w:hAnsiTheme="majorHAnsi"/>
          <w:sz w:val="24"/>
          <w:szCs w:val="24"/>
        </w:rPr>
        <w:t>Blackhawk</w:t>
      </w:r>
      <w:r w:rsidRPr="00600EBA">
        <w:rPr>
          <w:rFonts w:asciiTheme="majorHAnsi" w:hAnsiTheme="majorHAnsi"/>
          <w:sz w:val="24"/>
          <w:szCs w:val="24"/>
        </w:rPr>
        <w:t xml:space="preserve"> Beach Rd. by stop sign a mile and ½ in cut out and patch 30’ spot, </w:t>
      </w:r>
    </w:p>
    <w:p w14:paraId="44C4302C" w14:textId="0DFB8FE6" w:rsidR="007837E6" w:rsidRPr="00600EBA" w:rsidRDefault="007837E6" w:rsidP="007837E6">
      <w:pPr>
        <w:rPr>
          <w:rFonts w:asciiTheme="majorHAnsi" w:hAnsiTheme="majorHAnsi"/>
          <w:sz w:val="24"/>
          <w:szCs w:val="24"/>
        </w:rPr>
      </w:pPr>
      <w:r w:rsidRPr="00600EBA">
        <w:rPr>
          <w:rFonts w:asciiTheme="majorHAnsi" w:hAnsiTheme="majorHAnsi"/>
          <w:sz w:val="24"/>
          <w:szCs w:val="24"/>
        </w:rPr>
        <w:t xml:space="preserve">Dust control should be done anytime with </w:t>
      </w:r>
      <w:bookmarkStart w:id="0" w:name="_Hlk100749363"/>
      <w:r w:rsidRPr="00600EBA">
        <w:rPr>
          <w:rFonts w:asciiTheme="majorHAnsi" w:hAnsiTheme="majorHAnsi"/>
          <w:sz w:val="24"/>
          <w:szCs w:val="24"/>
        </w:rPr>
        <w:t>Darrell from Corbin Excavating, He and Joe Stinger work together</w:t>
      </w:r>
      <w:bookmarkEnd w:id="0"/>
      <w:r w:rsidR="00600EBA">
        <w:rPr>
          <w:rFonts w:asciiTheme="majorHAnsi" w:hAnsiTheme="majorHAnsi"/>
          <w:sz w:val="24"/>
          <w:szCs w:val="24"/>
        </w:rPr>
        <w:t xml:space="preserve">.  Chloride treatments should be completed by the middle of next week.  </w:t>
      </w:r>
    </w:p>
    <w:p w14:paraId="3578F2D5" w14:textId="602D24A1" w:rsidR="007837E6" w:rsidRPr="00600EBA" w:rsidRDefault="007837E6" w:rsidP="007837E6">
      <w:pPr>
        <w:rPr>
          <w:rFonts w:asciiTheme="majorHAnsi" w:hAnsiTheme="majorHAnsi"/>
          <w:sz w:val="24"/>
          <w:szCs w:val="24"/>
        </w:rPr>
      </w:pPr>
      <w:r w:rsidRPr="00600EBA">
        <w:rPr>
          <w:rFonts w:asciiTheme="majorHAnsi" w:hAnsiTheme="majorHAnsi"/>
          <w:sz w:val="24"/>
          <w:szCs w:val="24"/>
        </w:rPr>
        <w:t>Luke Langrude (AUDUBON SUPERVISOR) would like to get with us for new contracts for the roads shared with Audubon township</w:t>
      </w:r>
      <w:r w:rsidR="00600EBA">
        <w:rPr>
          <w:rFonts w:asciiTheme="majorHAnsi" w:hAnsiTheme="majorHAnsi"/>
          <w:sz w:val="24"/>
          <w:szCs w:val="24"/>
        </w:rPr>
        <w:t xml:space="preserve">. </w:t>
      </w:r>
    </w:p>
    <w:p w14:paraId="7C08AFF7" w14:textId="65F397F9" w:rsidR="007837E6" w:rsidRPr="00600EBA" w:rsidRDefault="007837E6" w:rsidP="007837E6">
      <w:pPr>
        <w:rPr>
          <w:rFonts w:asciiTheme="majorHAnsi" w:hAnsiTheme="majorHAnsi"/>
          <w:sz w:val="24"/>
          <w:szCs w:val="24"/>
        </w:rPr>
      </w:pPr>
      <w:r w:rsidRPr="00600EBA">
        <w:rPr>
          <w:rFonts w:asciiTheme="majorHAnsi" w:hAnsiTheme="majorHAnsi"/>
          <w:sz w:val="24"/>
          <w:szCs w:val="24"/>
        </w:rPr>
        <w:t>Contracts to approve:</w:t>
      </w:r>
    </w:p>
    <w:p w14:paraId="745387B8" w14:textId="77777777" w:rsidR="007837E6" w:rsidRPr="00600EBA" w:rsidRDefault="007837E6" w:rsidP="007837E6">
      <w:pPr>
        <w:ind w:firstLine="720"/>
        <w:rPr>
          <w:rFonts w:asciiTheme="majorHAnsi" w:hAnsiTheme="majorHAnsi"/>
          <w:sz w:val="24"/>
          <w:szCs w:val="24"/>
        </w:rPr>
      </w:pPr>
      <w:r w:rsidRPr="00600EBA">
        <w:rPr>
          <w:rFonts w:asciiTheme="majorHAnsi" w:hAnsiTheme="majorHAnsi"/>
          <w:sz w:val="24"/>
          <w:szCs w:val="24"/>
        </w:rPr>
        <w:t>Chloride Roads</w:t>
      </w:r>
    </w:p>
    <w:p w14:paraId="438A9AC0" w14:textId="77777777" w:rsidR="007837E6" w:rsidRPr="00600EBA" w:rsidRDefault="007837E6" w:rsidP="007837E6">
      <w:pPr>
        <w:ind w:firstLine="720"/>
        <w:rPr>
          <w:rFonts w:asciiTheme="majorHAnsi" w:hAnsiTheme="majorHAnsi"/>
          <w:sz w:val="24"/>
          <w:szCs w:val="24"/>
        </w:rPr>
      </w:pPr>
      <w:r w:rsidRPr="00600EBA">
        <w:rPr>
          <w:rFonts w:asciiTheme="majorHAnsi" w:hAnsiTheme="majorHAnsi"/>
          <w:sz w:val="24"/>
          <w:szCs w:val="24"/>
        </w:rPr>
        <w:t>Crack Sealing</w:t>
      </w:r>
    </w:p>
    <w:p w14:paraId="375F89CC" w14:textId="77777777" w:rsidR="007837E6" w:rsidRPr="00600EBA" w:rsidRDefault="007837E6" w:rsidP="007837E6">
      <w:pPr>
        <w:ind w:firstLine="720"/>
        <w:rPr>
          <w:rFonts w:asciiTheme="majorHAnsi" w:hAnsiTheme="majorHAnsi"/>
          <w:sz w:val="24"/>
          <w:szCs w:val="24"/>
        </w:rPr>
      </w:pPr>
      <w:r w:rsidRPr="00600EBA">
        <w:rPr>
          <w:rFonts w:asciiTheme="majorHAnsi" w:hAnsiTheme="majorHAnsi"/>
          <w:sz w:val="24"/>
          <w:szCs w:val="24"/>
        </w:rPr>
        <w:t>Cut out-overlays</w:t>
      </w:r>
    </w:p>
    <w:p w14:paraId="67362CFA" w14:textId="77777777" w:rsidR="007837E6" w:rsidRPr="00600EBA" w:rsidRDefault="007837E6" w:rsidP="007837E6">
      <w:pPr>
        <w:ind w:firstLine="720"/>
        <w:rPr>
          <w:rFonts w:asciiTheme="majorHAnsi" w:hAnsiTheme="majorHAnsi"/>
          <w:sz w:val="24"/>
          <w:szCs w:val="24"/>
        </w:rPr>
      </w:pPr>
      <w:r w:rsidRPr="00600EBA">
        <w:rPr>
          <w:rFonts w:asciiTheme="majorHAnsi" w:hAnsiTheme="majorHAnsi"/>
          <w:sz w:val="24"/>
          <w:szCs w:val="24"/>
        </w:rPr>
        <w:t>Gravel</w:t>
      </w:r>
    </w:p>
    <w:p w14:paraId="246852CE" w14:textId="77777777" w:rsidR="007837E6" w:rsidRPr="00600EBA" w:rsidRDefault="007837E6" w:rsidP="007837E6">
      <w:pPr>
        <w:ind w:firstLine="720"/>
        <w:rPr>
          <w:rFonts w:asciiTheme="majorHAnsi" w:hAnsiTheme="majorHAnsi"/>
          <w:sz w:val="24"/>
          <w:szCs w:val="24"/>
        </w:rPr>
      </w:pPr>
      <w:r w:rsidRPr="00600EBA">
        <w:rPr>
          <w:rFonts w:asciiTheme="majorHAnsi" w:hAnsiTheme="majorHAnsi"/>
          <w:sz w:val="24"/>
          <w:szCs w:val="24"/>
        </w:rPr>
        <w:t>Seal Coat</w:t>
      </w:r>
    </w:p>
    <w:p w14:paraId="513D7676" w14:textId="6F637765" w:rsidR="007837E6" w:rsidRPr="00600EBA" w:rsidRDefault="007837E6" w:rsidP="007837E6">
      <w:pPr>
        <w:pStyle w:val="BodyText"/>
        <w:rPr>
          <w:rFonts w:asciiTheme="majorHAnsi" w:hAnsiTheme="majorHAnsi"/>
          <w:b/>
          <w:bCs/>
          <w:sz w:val="24"/>
          <w:szCs w:val="24"/>
        </w:rPr>
      </w:pPr>
      <w:r w:rsidRPr="00600EBA">
        <w:rPr>
          <w:rFonts w:asciiTheme="majorHAnsi" w:hAnsiTheme="majorHAnsi"/>
          <w:sz w:val="24"/>
          <w:szCs w:val="24"/>
        </w:rPr>
        <w:t>A RESOLUTION REVISING THE PROGRAM TO DEFER PAYMENT OF SPECIAL ASSESSMENTS FOR SENIOR CITIZENS AND RETIRED DISABLED HOMEOWNERS</w:t>
      </w:r>
      <w:r w:rsidR="00600EBA">
        <w:rPr>
          <w:rFonts w:asciiTheme="majorHAnsi" w:hAnsiTheme="majorHAnsi"/>
          <w:sz w:val="24"/>
          <w:szCs w:val="24"/>
        </w:rPr>
        <w:t>.  Th</w:t>
      </w:r>
      <w:r w:rsidR="00D74864">
        <w:rPr>
          <w:rFonts w:asciiTheme="majorHAnsi" w:hAnsiTheme="majorHAnsi"/>
          <w:sz w:val="24"/>
          <w:szCs w:val="24"/>
        </w:rPr>
        <w:t>is</w:t>
      </w:r>
      <w:r w:rsidR="00600EBA">
        <w:rPr>
          <w:rFonts w:asciiTheme="majorHAnsi" w:hAnsiTheme="majorHAnsi"/>
          <w:sz w:val="24"/>
          <w:szCs w:val="24"/>
        </w:rPr>
        <w:t xml:space="preserve"> was discussed with the board and the resolution was passed unanimously.  </w:t>
      </w:r>
    </w:p>
    <w:p w14:paraId="603C2A28" w14:textId="77777777" w:rsidR="007837E6" w:rsidRPr="00600EBA" w:rsidRDefault="007837E6" w:rsidP="00360C3F">
      <w:pPr>
        <w:rPr>
          <w:rFonts w:asciiTheme="majorHAnsi" w:hAnsiTheme="majorHAnsi" w:cstheme="minorHAnsi"/>
          <w:color w:val="000000" w:themeColor="text1"/>
          <w:sz w:val="24"/>
          <w:szCs w:val="24"/>
        </w:rPr>
      </w:pPr>
    </w:p>
    <w:p w14:paraId="0F08ABC1" w14:textId="77777777" w:rsidR="007837E6" w:rsidRPr="00600EBA" w:rsidRDefault="007837E6" w:rsidP="00360C3F">
      <w:pPr>
        <w:rPr>
          <w:rFonts w:asciiTheme="majorHAnsi" w:hAnsiTheme="majorHAnsi" w:cstheme="minorHAnsi"/>
          <w:color w:val="000000" w:themeColor="text1"/>
          <w:sz w:val="24"/>
          <w:szCs w:val="24"/>
        </w:rPr>
      </w:pPr>
    </w:p>
    <w:p w14:paraId="3DD2D0A1" w14:textId="39F18016" w:rsidR="00FD7EAA" w:rsidRPr="00600EBA" w:rsidRDefault="00A54A0B" w:rsidP="00360C3F">
      <w:pPr>
        <w:rPr>
          <w:rFonts w:asciiTheme="majorHAnsi" w:hAnsiTheme="majorHAnsi" w:cstheme="minorHAnsi"/>
          <w:color w:val="000000" w:themeColor="text1"/>
          <w:sz w:val="24"/>
          <w:szCs w:val="24"/>
        </w:rPr>
      </w:pPr>
      <w:r w:rsidRPr="00600EBA">
        <w:rPr>
          <w:rFonts w:asciiTheme="majorHAnsi" w:hAnsiTheme="majorHAnsi" w:cstheme="minorHAnsi"/>
          <w:color w:val="000000" w:themeColor="text1"/>
          <w:sz w:val="24"/>
          <w:szCs w:val="24"/>
        </w:rPr>
        <w:lastRenderedPageBreak/>
        <w:t>A mo</w:t>
      </w:r>
      <w:r w:rsidR="007A0FE3" w:rsidRPr="00600EBA">
        <w:rPr>
          <w:rFonts w:asciiTheme="majorHAnsi" w:hAnsiTheme="majorHAnsi" w:cstheme="minorHAnsi"/>
          <w:color w:val="000000" w:themeColor="text1"/>
          <w:sz w:val="24"/>
          <w:szCs w:val="24"/>
        </w:rPr>
        <w:t xml:space="preserve">tion </w:t>
      </w:r>
      <w:r w:rsidR="00055ABA" w:rsidRPr="00600EBA">
        <w:rPr>
          <w:rFonts w:asciiTheme="majorHAnsi" w:hAnsiTheme="majorHAnsi" w:cstheme="minorHAnsi"/>
          <w:color w:val="000000" w:themeColor="text1"/>
          <w:sz w:val="24"/>
          <w:szCs w:val="24"/>
        </w:rPr>
        <w:t xml:space="preserve">was made to adjourn at </w:t>
      </w:r>
      <w:r w:rsidR="00600EBA" w:rsidRPr="00600EBA">
        <w:rPr>
          <w:rFonts w:asciiTheme="majorHAnsi" w:hAnsiTheme="majorHAnsi" w:cstheme="minorHAnsi"/>
          <w:color w:val="000000" w:themeColor="text1"/>
          <w:sz w:val="24"/>
          <w:szCs w:val="24"/>
        </w:rPr>
        <w:t>7:33</w:t>
      </w:r>
      <w:r w:rsidR="0023797F" w:rsidRPr="00600EBA">
        <w:rPr>
          <w:rFonts w:asciiTheme="majorHAnsi" w:hAnsiTheme="majorHAnsi" w:cstheme="minorHAnsi"/>
          <w:color w:val="000000" w:themeColor="text1"/>
          <w:sz w:val="24"/>
          <w:szCs w:val="24"/>
        </w:rPr>
        <w:t xml:space="preserve"> </w:t>
      </w:r>
      <w:r w:rsidR="007B4669" w:rsidRPr="00600EBA">
        <w:rPr>
          <w:rFonts w:asciiTheme="majorHAnsi" w:hAnsiTheme="majorHAnsi" w:cstheme="minorHAnsi"/>
          <w:color w:val="000000" w:themeColor="text1"/>
          <w:sz w:val="24"/>
          <w:szCs w:val="24"/>
        </w:rPr>
        <w:t xml:space="preserve">pm by </w:t>
      </w:r>
      <w:r w:rsidR="00250D89" w:rsidRPr="00600EBA">
        <w:rPr>
          <w:rFonts w:asciiTheme="majorHAnsi" w:hAnsiTheme="majorHAnsi" w:cstheme="minorHAnsi"/>
          <w:color w:val="000000" w:themeColor="text1"/>
          <w:sz w:val="24"/>
          <w:szCs w:val="24"/>
        </w:rPr>
        <w:t>Wayne Jacobson</w:t>
      </w:r>
      <w:r w:rsidR="000D10C0" w:rsidRPr="00600EBA">
        <w:rPr>
          <w:rFonts w:asciiTheme="majorHAnsi" w:hAnsiTheme="majorHAnsi" w:cstheme="minorHAnsi"/>
          <w:color w:val="000000" w:themeColor="text1"/>
          <w:sz w:val="24"/>
          <w:szCs w:val="24"/>
        </w:rPr>
        <w:t xml:space="preserve"> </w:t>
      </w:r>
      <w:r w:rsidR="00F90E64" w:rsidRPr="00600EBA">
        <w:rPr>
          <w:rFonts w:asciiTheme="majorHAnsi" w:hAnsiTheme="majorHAnsi" w:cstheme="minorHAnsi"/>
          <w:color w:val="000000" w:themeColor="text1"/>
          <w:sz w:val="24"/>
          <w:szCs w:val="24"/>
        </w:rPr>
        <w:t>and se</w:t>
      </w:r>
      <w:r w:rsidR="003320A0" w:rsidRPr="00600EBA">
        <w:rPr>
          <w:rFonts w:asciiTheme="majorHAnsi" w:hAnsiTheme="majorHAnsi" w:cstheme="minorHAnsi"/>
          <w:color w:val="000000" w:themeColor="text1"/>
          <w:sz w:val="24"/>
          <w:szCs w:val="24"/>
        </w:rPr>
        <w:t xml:space="preserve">conded by </w:t>
      </w:r>
      <w:r w:rsidR="007479B2" w:rsidRPr="00600EBA">
        <w:rPr>
          <w:rFonts w:asciiTheme="majorHAnsi" w:hAnsiTheme="majorHAnsi" w:cstheme="minorHAnsi"/>
          <w:color w:val="000000" w:themeColor="text1"/>
          <w:sz w:val="24"/>
          <w:szCs w:val="24"/>
        </w:rPr>
        <w:t>Jerry Johnson</w:t>
      </w:r>
      <w:r w:rsidR="003747B8" w:rsidRPr="00600EBA">
        <w:rPr>
          <w:rFonts w:asciiTheme="majorHAnsi" w:hAnsiTheme="majorHAnsi" w:cstheme="minorHAnsi"/>
          <w:color w:val="000000" w:themeColor="text1"/>
          <w:sz w:val="24"/>
          <w:szCs w:val="24"/>
        </w:rPr>
        <w:t xml:space="preserve">. </w:t>
      </w:r>
    </w:p>
    <w:p w14:paraId="5BEE3B0E" w14:textId="77777777" w:rsidR="007479B2" w:rsidRPr="00600EBA" w:rsidRDefault="007479B2" w:rsidP="00360C3F">
      <w:pPr>
        <w:rPr>
          <w:rFonts w:asciiTheme="majorHAnsi" w:hAnsiTheme="majorHAnsi" w:cs="Calibri"/>
          <w:color w:val="000000" w:themeColor="text1"/>
          <w:sz w:val="24"/>
          <w:szCs w:val="24"/>
        </w:rPr>
      </w:pPr>
    </w:p>
    <w:p w14:paraId="5B9A7BA4" w14:textId="61F054B3" w:rsidR="00FD7EAA" w:rsidRPr="00600EBA" w:rsidRDefault="00FD7EAA" w:rsidP="00360C3F">
      <w:pPr>
        <w:rPr>
          <w:rFonts w:asciiTheme="majorHAnsi" w:hAnsiTheme="majorHAnsi" w:cs="Calibri"/>
          <w:color w:val="000000" w:themeColor="text1"/>
          <w:sz w:val="24"/>
          <w:szCs w:val="24"/>
        </w:rPr>
      </w:pPr>
      <w:r w:rsidRPr="00600EBA">
        <w:rPr>
          <w:rFonts w:asciiTheme="majorHAnsi" w:hAnsiTheme="majorHAnsi" w:cs="Calibri"/>
          <w:color w:val="000000" w:themeColor="text1"/>
          <w:sz w:val="24"/>
          <w:szCs w:val="24"/>
        </w:rPr>
        <w:t>_______________________________________________</w:t>
      </w:r>
      <w:r w:rsidRPr="00600EBA">
        <w:rPr>
          <w:rFonts w:asciiTheme="majorHAnsi" w:hAnsiTheme="majorHAnsi" w:cs="Calibri"/>
          <w:color w:val="000000" w:themeColor="text1"/>
          <w:sz w:val="24"/>
          <w:szCs w:val="24"/>
        </w:rPr>
        <w:tab/>
      </w:r>
      <w:r w:rsidRPr="00600EBA">
        <w:rPr>
          <w:rFonts w:asciiTheme="majorHAnsi" w:hAnsiTheme="majorHAnsi" w:cs="Calibri"/>
          <w:color w:val="000000" w:themeColor="text1"/>
          <w:sz w:val="24"/>
          <w:szCs w:val="24"/>
        </w:rPr>
        <w:tab/>
        <w:t>____________________________________</w:t>
      </w:r>
      <w:r w:rsidRPr="00600EBA">
        <w:rPr>
          <w:rFonts w:asciiTheme="majorHAnsi" w:hAnsiTheme="majorHAnsi" w:cs="Calibri"/>
          <w:color w:val="000000" w:themeColor="text1"/>
          <w:sz w:val="24"/>
          <w:szCs w:val="24"/>
        </w:rPr>
        <w:tab/>
      </w:r>
    </w:p>
    <w:p w14:paraId="50862389" w14:textId="4075C9A0" w:rsidR="006B5173" w:rsidRPr="00600EBA" w:rsidRDefault="00FD7EAA" w:rsidP="00FD7EAA">
      <w:pPr>
        <w:rPr>
          <w:rFonts w:asciiTheme="majorHAnsi" w:hAnsiTheme="majorHAnsi" w:cs="Calibri"/>
          <w:color w:val="000000" w:themeColor="text1"/>
          <w:sz w:val="24"/>
          <w:szCs w:val="24"/>
        </w:rPr>
      </w:pPr>
      <w:r w:rsidRPr="00600EBA">
        <w:rPr>
          <w:rFonts w:asciiTheme="majorHAnsi" w:hAnsiTheme="majorHAnsi" w:cs="Calibri"/>
          <w:color w:val="000000" w:themeColor="text1"/>
          <w:sz w:val="24"/>
          <w:szCs w:val="24"/>
        </w:rPr>
        <w:t xml:space="preserve">Heather Anderson, Township Clerk                                          Date                                                                    15320 Blackhawk Road                                                                                                                            Audubon, </w:t>
      </w:r>
      <w:r w:rsidR="00B61BA6" w:rsidRPr="00600EBA">
        <w:rPr>
          <w:rFonts w:asciiTheme="majorHAnsi" w:hAnsiTheme="majorHAnsi" w:cs="Calibri"/>
          <w:color w:val="000000" w:themeColor="text1"/>
          <w:sz w:val="24"/>
          <w:szCs w:val="24"/>
        </w:rPr>
        <w:t>Minnesota 56511</w:t>
      </w:r>
      <w:r w:rsidR="006B5173" w:rsidRPr="00600EBA">
        <w:rPr>
          <w:rFonts w:asciiTheme="majorHAnsi" w:hAnsiTheme="majorHAnsi" w:cs="Calibri"/>
          <w:color w:val="000000" w:themeColor="text1"/>
          <w:sz w:val="24"/>
          <w:szCs w:val="24"/>
        </w:rPr>
        <w:t xml:space="preserve">                   </w:t>
      </w:r>
    </w:p>
    <w:p w14:paraId="450E1A42" w14:textId="77777777" w:rsidR="00FD7EAA" w:rsidRPr="00600EBA" w:rsidRDefault="00FD7EAA" w:rsidP="00FD7EAA">
      <w:pPr>
        <w:rPr>
          <w:rFonts w:asciiTheme="majorHAnsi" w:hAnsiTheme="majorHAnsi" w:cs="Calibri"/>
          <w:color w:val="000000" w:themeColor="text1"/>
          <w:sz w:val="24"/>
          <w:szCs w:val="24"/>
        </w:rPr>
      </w:pPr>
      <w:r w:rsidRPr="00600EBA">
        <w:rPr>
          <w:rFonts w:asciiTheme="majorHAnsi" w:hAnsiTheme="majorHAnsi" w:cs="Calibr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C7A6E"/>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1"/>
  </w:num>
  <w:num w:numId="2" w16cid:durableId="63576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86DA2"/>
    <w:rsid w:val="00090442"/>
    <w:rsid w:val="000B751A"/>
    <w:rsid w:val="000D10C0"/>
    <w:rsid w:val="000F3AA7"/>
    <w:rsid w:val="00101D5C"/>
    <w:rsid w:val="00105935"/>
    <w:rsid w:val="00105B6D"/>
    <w:rsid w:val="00116171"/>
    <w:rsid w:val="00126FEF"/>
    <w:rsid w:val="001800EB"/>
    <w:rsid w:val="001845A6"/>
    <w:rsid w:val="00196884"/>
    <w:rsid w:val="001B0788"/>
    <w:rsid w:val="001B1A68"/>
    <w:rsid w:val="001B325E"/>
    <w:rsid w:val="001C12EE"/>
    <w:rsid w:val="001C4365"/>
    <w:rsid w:val="001F3549"/>
    <w:rsid w:val="001F58E5"/>
    <w:rsid w:val="00207927"/>
    <w:rsid w:val="002107FF"/>
    <w:rsid w:val="002258BF"/>
    <w:rsid w:val="002356B6"/>
    <w:rsid w:val="0023797F"/>
    <w:rsid w:val="00246CB4"/>
    <w:rsid w:val="00250D89"/>
    <w:rsid w:val="00253EDD"/>
    <w:rsid w:val="00273282"/>
    <w:rsid w:val="002932B5"/>
    <w:rsid w:val="002A259E"/>
    <w:rsid w:val="002C5CDB"/>
    <w:rsid w:val="002E25DE"/>
    <w:rsid w:val="002E32DA"/>
    <w:rsid w:val="002E507F"/>
    <w:rsid w:val="002F0A42"/>
    <w:rsid w:val="002F26F4"/>
    <w:rsid w:val="00320429"/>
    <w:rsid w:val="00323FAF"/>
    <w:rsid w:val="00325E7A"/>
    <w:rsid w:val="0032743E"/>
    <w:rsid w:val="00330FD4"/>
    <w:rsid w:val="003320A0"/>
    <w:rsid w:val="00337925"/>
    <w:rsid w:val="00340CFA"/>
    <w:rsid w:val="003425A6"/>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F5684"/>
    <w:rsid w:val="004013FF"/>
    <w:rsid w:val="00421A7E"/>
    <w:rsid w:val="00456200"/>
    <w:rsid w:val="00457E38"/>
    <w:rsid w:val="004607D0"/>
    <w:rsid w:val="00463336"/>
    <w:rsid w:val="0046753E"/>
    <w:rsid w:val="004F1F9B"/>
    <w:rsid w:val="005069C4"/>
    <w:rsid w:val="005103BB"/>
    <w:rsid w:val="00510F3B"/>
    <w:rsid w:val="00526162"/>
    <w:rsid w:val="0053003B"/>
    <w:rsid w:val="005309B3"/>
    <w:rsid w:val="00533FB6"/>
    <w:rsid w:val="00546218"/>
    <w:rsid w:val="00556F63"/>
    <w:rsid w:val="00593D57"/>
    <w:rsid w:val="005A4AA7"/>
    <w:rsid w:val="005B193D"/>
    <w:rsid w:val="005B1AF9"/>
    <w:rsid w:val="005C05B4"/>
    <w:rsid w:val="005D2079"/>
    <w:rsid w:val="005F3431"/>
    <w:rsid w:val="00600EBA"/>
    <w:rsid w:val="00611A15"/>
    <w:rsid w:val="00617DD1"/>
    <w:rsid w:val="006315AE"/>
    <w:rsid w:val="0063185F"/>
    <w:rsid w:val="006615B9"/>
    <w:rsid w:val="00683655"/>
    <w:rsid w:val="00683AAD"/>
    <w:rsid w:val="00693D6E"/>
    <w:rsid w:val="00696C57"/>
    <w:rsid w:val="006A25AC"/>
    <w:rsid w:val="006B0A40"/>
    <w:rsid w:val="006B36A4"/>
    <w:rsid w:val="006B4929"/>
    <w:rsid w:val="006B5173"/>
    <w:rsid w:val="006B78CF"/>
    <w:rsid w:val="006D5097"/>
    <w:rsid w:val="006E07CB"/>
    <w:rsid w:val="006E49DF"/>
    <w:rsid w:val="00701941"/>
    <w:rsid w:val="007479B2"/>
    <w:rsid w:val="00755B1D"/>
    <w:rsid w:val="00774D6A"/>
    <w:rsid w:val="007837E6"/>
    <w:rsid w:val="00783A7F"/>
    <w:rsid w:val="00796A6B"/>
    <w:rsid w:val="007A0FE3"/>
    <w:rsid w:val="007B01F2"/>
    <w:rsid w:val="007B4669"/>
    <w:rsid w:val="007F0D7D"/>
    <w:rsid w:val="00830963"/>
    <w:rsid w:val="008376D2"/>
    <w:rsid w:val="008501D5"/>
    <w:rsid w:val="008662F6"/>
    <w:rsid w:val="008729E1"/>
    <w:rsid w:val="008839D6"/>
    <w:rsid w:val="008A775B"/>
    <w:rsid w:val="008B37DA"/>
    <w:rsid w:val="008C5FD2"/>
    <w:rsid w:val="008D4877"/>
    <w:rsid w:val="00914EDE"/>
    <w:rsid w:val="0092475E"/>
    <w:rsid w:val="00982DAC"/>
    <w:rsid w:val="009D1C1C"/>
    <w:rsid w:val="009F0E48"/>
    <w:rsid w:val="00A13801"/>
    <w:rsid w:val="00A32C53"/>
    <w:rsid w:val="00A33AE5"/>
    <w:rsid w:val="00A37B80"/>
    <w:rsid w:val="00A43F51"/>
    <w:rsid w:val="00A54A0B"/>
    <w:rsid w:val="00A56B90"/>
    <w:rsid w:val="00A65FD9"/>
    <w:rsid w:val="00A721C6"/>
    <w:rsid w:val="00AA12D1"/>
    <w:rsid w:val="00AA149C"/>
    <w:rsid w:val="00AA15B8"/>
    <w:rsid w:val="00AD07D3"/>
    <w:rsid w:val="00AE4A44"/>
    <w:rsid w:val="00B019A2"/>
    <w:rsid w:val="00B06E3B"/>
    <w:rsid w:val="00B128CC"/>
    <w:rsid w:val="00B22A39"/>
    <w:rsid w:val="00B23485"/>
    <w:rsid w:val="00B42E03"/>
    <w:rsid w:val="00B60AFF"/>
    <w:rsid w:val="00B61BA6"/>
    <w:rsid w:val="00B740E8"/>
    <w:rsid w:val="00B87372"/>
    <w:rsid w:val="00B90646"/>
    <w:rsid w:val="00BB0D24"/>
    <w:rsid w:val="00BC51F5"/>
    <w:rsid w:val="00C01489"/>
    <w:rsid w:val="00C040EC"/>
    <w:rsid w:val="00C16121"/>
    <w:rsid w:val="00C161CB"/>
    <w:rsid w:val="00C177E2"/>
    <w:rsid w:val="00C256D2"/>
    <w:rsid w:val="00C26DBA"/>
    <w:rsid w:val="00C36DF0"/>
    <w:rsid w:val="00C37F5E"/>
    <w:rsid w:val="00C46FE2"/>
    <w:rsid w:val="00C512C2"/>
    <w:rsid w:val="00C640D4"/>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7720"/>
    <w:rsid w:val="00D57CFC"/>
    <w:rsid w:val="00D60766"/>
    <w:rsid w:val="00D74864"/>
    <w:rsid w:val="00D836A8"/>
    <w:rsid w:val="00D85B37"/>
    <w:rsid w:val="00D93373"/>
    <w:rsid w:val="00D9516B"/>
    <w:rsid w:val="00D96ACF"/>
    <w:rsid w:val="00DB40A7"/>
    <w:rsid w:val="00DB7CB6"/>
    <w:rsid w:val="00DC0067"/>
    <w:rsid w:val="00DC34F8"/>
    <w:rsid w:val="00DD4B80"/>
    <w:rsid w:val="00DE04B5"/>
    <w:rsid w:val="00DE10AE"/>
    <w:rsid w:val="00DE1EDF"/>
    <w:rsid w:val="00DE5B10"/>
    <w:rsid w:val="00DE5CF3"/>
    <w:rsid w:val="00DF3605"/>
    <w:rsid w:val="00E02C90"/>
    <w:rsid w:val="00E1063F"/>
    <w:rsid w:val="00E125A5"/>
    <w:rsid w:val="00E2106D"/>
    <w:rsid w:val="00E2151B"/>
    <w:rsid w:val="00E21740"/>
    <w:rsid w:val="00E24E37"/>
    <w:rsid w:val="00E378FF"/>
    <w:rsid w:val="00E61581"/>
    <w:rsid w:val="00E61F88"/>
    <w:rsid w:val="00E72FA4"/>
    <w:rsid w:val="00EC709B"/>
    <w:rsid w:val="00ED2FD7"/>
    <w:rsid w:val="00EE4416"/>
    <w:rsid w:val="00EE4932"/>
    <w:rsid w:val="00EE540A"/>
    <w:rsid w:val="00EF184E"/>
    <w:rsid w:val="00EF1E75"/>
    <w:rsid w:val="00F16A3A"/>
    <w:rsid w:val="00F41A06"/>
    <w:rsid w:val="00F82C55"/>
    <w:rsid w:val="00F86660"/>
    <w:rsid w:val="00F90E64"/>
    <w:rsid w:val="00F929E5"/>
    <w:rsid w:val="00FA2DD7"/>
    <w:rsid w:val="00FA6152"/>
    <w:rsid w:val="00FC77F3"/>
    <w:rsid w:val="00FD2336"/>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2022-01-12T00:41:00Z</cp:lastPrinted>
  <dcterms:created xsi:type="dcterms:W3CDTF">2022-06-18T12:36:00Z</dcterms:created>
  <dcterms:modified xsi:type="dcterms:W3CDTF">2022-06-18T12:49:00Z</dcterms:modified>
</cp:coreProperties>
</file>