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FBC316F" w14:textId="19ACC4E3" w:rsidR="00F929E5" w:rsidRPr="00052933"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DE04B5">
        <w:rPr>
          <w:rFonts w:asciiTheme="majorHAnsi" w:hAnsiTheme="majorHAnsi" w:cstheme="minorHAnsi"/>
          <w:color w:val="000000" w:themeColor="text1"/>
          <w:sz w:val="24"/>
          <w:szCs w:val="24"/>
        </w:rPr>
        <w:t>February 8th</w:t>
      </w:r>
      <w:r w:rsidR="00EE4932" w:rsidRPr="00052933">
        <w:rPr>
          <w:rFonts w:asciiTheme="majorHAnsi" w:hAnsiTheme="majorHAnsi" w:cstheme="minorHAnsi"/>
          <w:color w:val="000000" w:themeColor="text1"/>
          <w:sz w:val="24"/>
          <w:szCs w:val="24"/>
          <w:vertAlign w:val="superscript"/>
        </w:rPr>
        <w:t>th</w:t>
      </w:r>
      <w:r w:rsidR="00EE4932" w:rsidRPr="00052933">
        <w:rPr>
          <w:rFonts w:asciiTheme="majorHAnsi" w:hAnsiTheme="majorHAnsi" w:cstheme="minorHAnsi"/>
          <w:color w:val="000000" w:themeColor="text1"/>
          <w:sz w:val="24"/>
          <w:szCs w:val="24"/>
        </w:rPr>
        <w:t>,</w:t>
      </w:r>
      <w:r w:rsidR="00B90646" w:rsidRPr="00052933">
        <w:rPr>
          <w:rFonts w:asciiTheme="majorHAnsi" w:hAnsiTheme="majorHAnsi" w:cstheme="minorHAnsi"/>
          <w:color w:val="000000" w:themeColor="text1"/>
          <w:sz w:val="24"/>
          <w:szCs w:val="24"/>
        </w:rPr>
        <w:t xml:space="preserve"> 202</w:t>
      </w:r>
      <w:r w:rsidR="00982DAC">
        <w:rPr>
          <w:rFonts w:asciiTheme="majorHAnsi" w:hAnsiTheme="majorHAnsi" w:cstheme="minorHAnsi"/>
          <w:color w:val="000000" w:themeColor="text1"/>
          <w:sz w:val="24"/>
          <w:szCs w:val="24"/>
        </w:rPr>
        <w:t>2</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7A0FE3" w:rsidRPr="00052933">
        <w:rPr>
          <w:rFonts w:asciiTheme="majorHAnsi" w:hAnsiTheme="majorHAnsi" w:cstheme="minorHAnsi"/>
          <w:color w:val="000000" w:themeColor="text1"/>
          <w:sz w:val="24"/>
          <w:szCs w:val="24"/>
        </w:rPr>
        <w:t xml:space="preserve">  </w:t>
      </w:r>
      <w:r w:rsidR="00E2151B">
        <w:rPr>
          <w:rFonts w:asciiTheme="majorHAnsi" w:hAnsiTheme="majorHAnsi" w:cstheme="minorHAnsi"/>
          <w:color w:val="000000" w:themeColor="text1"/>
          <w:sz w:val="24"/>
          <w:szCs w:val="24"/>
        </w:rPr>
        <w:t xml:space="preserve">Ed Clem and Al </w:t>
      </w:r>
      <w:r w:rsidR="003F5684">
        <w:rPr>
          <w:rFonts w:asciiTheme="majorHAnsi" w:hAnsiTheme="majorHAnsi" w:cstheme="minorHAnsi"/>
          <w:color w:val="000000" w:themeColor="text1"/>
          <w:sz w:val="24"/>
          <w:szCs w:val="24"/>
        </w:rPr>
        <w:t>Bergquist</w:t>
      </w:r>
      <w:r w:rsidR="00E2151B">
        <w:rPr>
          <w:rFonts w:asciiTheme="majorHAnsi" w:hAnsiTheme="majorHAnsi" w:cstheme="minorHAnsi"/>
          <w:color w:val="000000" w:themeColor="text1"/>
          <w:sz w:val="24"/>
          <w:szCs w:val="24"/>
        </w:rPr>
        <w:t xml:space="preserve"> were not present at the meeting.  </w:t>
      </w:r>
      <w:r w:rsidR="00055ABA" w:rsidRPr="00052933">
        <w:rPr>
          <w:rFonts w:asciiTheme="majorHAnsi" w:hAnsiTheme="majorHAnsi" w:cstheme="minorHAnsi"/>
          <w:color w:val="000000" w:themeColor="text1"/>
          <w:sz w:val="24"/>
          <w:szCs w:val="24"/>
        </w:rPr>
        <w:t xml:space="preserve">The minutes from the </w:t>
      </w:r>
      <w:r w:rsidR="00E2151B">
        <w:rPr>
          <w:rFonts w:asciiTheme="majorHAnsi" w:hAnsiTheme="majorHAnsi" w:cstheme="minorHAnsi"/>
          <w:color w:val="000000" w:themeColor="text1"/>
          <w:sz w:val="24"/>
          <w:szCs w:val="24"/>
        </w:rPr>
        <w:t>January</w:t>
      </w:r>
      <w:r w:rsidR="00F86660" w:rsidRPr="00052933">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3A0AA5">
        <w:rPr>
          <w:rFonts w:asciiTheme="majorHAnsi" w:hAnsiTheme="majorHAnsi" w:cstheme="minorHAnsi"/>
          <w:color w:val="000000" w:themeColor="text1"/>
          <w:sz w:val="24"/>
          <w:szCs w:val="24"/>
        </w:rPr>
        <w:t>Wayne Jacobson</w:t>
      </w:r>
      <w:r w:rsidR="00DC34F8" w:rsidRPr="00052933">
        <w:rPr>
          <w:rFonts w:asciiTheme="majorHAnsi" w:hAnsiTheme="majorHAnsi" w:cstheme="minorHAnsi"/>
          <w:color w:val="000000" w:themeColor="text1"/>
          <w:sz w:val="24"/>
          <w:szCs w:val="24"/>
        </w:rPr>
        <w:t xml:space="preserve">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982DAC">
        <w:rPr>
          <w:rFonts w:asciiTheme="majorHAnsi" w:hAnsiTheme="majorHAnsi" w:cstheme="minorHAnsi"/>
          <w:color w:val="000000" w:themeColor="text1"/>
          <w:sz w:val="24"/>
          <w:szCs w:val="24"/>
        </w:rPr>
        <w:t>Jerry Johnson</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eport was reviewed.</w:t>
      </w:r>
      <w:r w:rsidR="00F929E5" w:rsidRPr="00052933">
        <w:rPr>
          <w:rFonts w:asciiTheme="majorHAnsi" w:hAnsiTheme="majorHAnsi" w:cstheme="minorHAnsi"/>
          <w:color w:val="000000" w:themeColor="text1"/>
          <w:sz w:val="24"/>
          <w:szCs w:val="24"/>
        </w:rPr>
        <w:t xml:space="preserve">  </w:t>
      </w:r>
      <w:r w:rsidR="00F82C55" w:rsidRPr="00052933">
        <w:rPr>
          <w:rFonts w:asciiTheme="majorHAnsi" w:hAnsiTheme="majorHAnsi" w:cstheme="minorHAnsi"/>
          <w:color w:val="000000" w:themeColor="text1"/>
          <w:sz w:val="24"/>
          <w:szCs w:val="24"/>
        </w:rPr>
        <w:t xml:space="preserve">The motion was made to </w:t>
      </w:r>
      <w:r w:rsidR="00F929E5" w:rsidRPr="00052933">
        <w:rPr>
          <w:rFonts w:asciiTheme="majorHAnsi" w:hAnsiTheme="majorHAnsi" w:cstheme="minorHAnsi"/>
          <w:color w:val="000000" w:themeColor="text1"/>
          <w:sz w:val="24"/>
          <w:szCs w:val="24"/>
        </w:rPr>
        <w:t>approve</w:t>
      </w:r>
      <w:r w:rsidR="00CC4276" w:rsidRPr="00052933">
        <w:rPr>
          <w:rFonts w:asciiTheme="majorHAnsi" w:hAnsiTheme="majorHAnsi" w:cstheme="minorHAnsi"/>
          <w:color w:val="000000" w:themeColor="text1"/>
          <w:sz w:val="24"/>
          <w:szCs w:val="24"/>
        </w:rPr>
        <w:t xml:space="preserve"> the current t</w:t>
      </w:r>
      <w:r w:rsidR="00196884" w:rsidRPr="00052933">
        <w:rPr>
          <w:rFonts w:asciiTheme="majorHAnsi" w:hAnsiTheme="majorHAnsi" w:cstheme="minorHAnsi"/>
          <w:color w:val="000000" w:themeColor="text1"/>
          <w:sz w:val="24"/>
          <w:szCs w:val="24"/>
        </w:rPr>
        <w:t xml:space="preserve">reasurer’s </w:t>
      </w:r>
      <w:r w:rsidR="00F82C55" w:rsidRPr="00052933">
        <w:rPr>
          <w:rFonts w:asciiTheme="majorHAnsi" w:hAnsiTheme="majorHAnsi" w:cstheme="minorHAnsi"/>
          <w:color w:val="000000" w:themeColor="text1"/>
          <w:sz w:val="24"/>
          <w:szCs w:val="24"/>
        </w:rPr>
        <w:t>r</w:t>
      </w:r>
      <w:r w:rsidR="007A0FE3" w:rsidRPr="00052933">
        <w:rPr>
          <w:rFonts w:asciiTheme="majorHAnsi" w:hAnsiTheme="majorHAnsi" w:cstheme="minorHAnsi"/>
          <w:color w:val="000000" w:themeColor="text1"/>
          <w:sz w:val="24"/>
          <w:szCs w:val="24"/>
        </w:rPr>
        <w:t>eport</w:t>
      </w:r>
      <w:r w:rsidR="007F0D7D" w:rsidRPr="00052933">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 xml:space="preserve">by </w:t>
      </w:r>
      <w:r w:rsidR="00E2151B">
        <w:rPr>
          <w:rFonts w:asciiTheme="majorHAnsi" w:hAnsiTheme="majorHAnsi" w:cstheme="minorHAnsi"/>
          <w:color w:val="000000" w:themeColor="text1"/>
          <w:sz w:val="24"/>
          <w:szCs w:val="24"/>
        </w:rPr>
        <w:t>Jerry Johnson</w:t>
      </w:r>
      <w:r w:rsidR="00055ABA" w:rsidRPr="00052933">
        <w:rPr>
          <w:rFonts w:asciiTheme="majorHAnsi" w:hAnsiTheme="majorHAnsi" w:cstheme="minorHAnsi"/>
          <w:color w:val="000000" w:themeColor="text1"/>
          <w:sz w:val="24"/>
          <w:szCs w:val="24"/>
        </w:rPr>
        <w:t xml:space="preserve"> and seconded by</w:t>
      </w:r>
      <w:r w:rsidR="00D60766" w:rsidRPr="00052933">
        <w:rPr>
          <w:rFonts w:asciiTheme="majorHAnsi" w:hAnsiTheme="majorHAnsi" w:cstheme="minorHAnsi"/>
          <w:color w:val="000000" w:themeColor="text1"/>
          <w:sz w:val="24"/>
          <w:szCs w:val="24"/>
        </w:rPr>
        <w:t xml:space="preserve"> </w:t>
      </w:r>
      <w:r w:rsidR="005C05B4" w:rsidRPr="00052933">
        <w:rPr>
          <w:rFonts w:asciiTheme="majorHAnsi" w:hAnsiTheme="majorHAnsi" w:cstheme="minorHAnsi"/>
          <w:color w:val="000000" w:themeColor="text1"/>
          <w:sz w:val="24"/>
          <w:szCs w:val="24"/>
        </w:rPr>
        <w:t>Wayne Jacobson.</w:t>
      </w:r>
    </w:p>
    <w:p w14:paraId="18EEC068" w14:textId="074E5FB1" w:rsidR="00DE04B5" w:rsidRDefault="00DE04B5" w:rsidP="00DE04B5">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Michael Williams, owner of Pit 611, in Audubon, Minnesota, was present to discuss and approve the liquor license for the Pit 611.  The liquor license was accepted with Jerry Johnson making a motion to approve and </w:t>
      </w:r>
      <w:r w:rsidR="007479B2">
        <w:rPr>
          <w:rFonts w:asciiTheme="majorHAnsi" w:hAnsiTheme="majorHAnsi" w:cs="Calibri"/>
          <w:color w:val="000000" w:themeColor="text1"/>
          <w:sz w:val="24"/>
          <w:szCs w:val="24"/>
        </w:rPr>
        <w:t>Wayne Jacobson</w:t>
      </w:r>
      <w:r>
        <w:rPr>
          <w:rFonts w:asciiTheme="majorHAnsi" w:hAnsiTheme="majorHAnsi" w:cs="Calibri"/>
          <w:color w:val="000000" w:themeColor="text1"/>
          <w:sz w:val="24"/>
          <w:szCs w:val="24"/>
        </w:rPr>
        <w:t xml:space="preserve"> seconding the motion.  A copy of the liquor license was signed by Jason Rosing and Heather Anderson.</w:t>
      </w:r>
    </w:p>
    <w:p w14:paraId="3CA593C0" w14:textId="34382708" w:rsidR="00C256D2" w:rsidRDefault="00C256D2" w:rsidP="00C256D2">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Larry Zaeske was present to obtain a liquor license for Cormorant Sportsman Club.  This liquor license was brought to vote with a unanimous approval.  Paperwork completed by the clerk and filed with the office.  </w:t>
      </w:r>
    </w:p>
    <w:p w14:paraId="41311F4F" w14:textId="19FB3707" w:rsidR="00C256D2" w:rsidRDefault="00C256D2" w:rsidP="00C256D2">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Rick Renner, snow plow operator, was present.  Mr. Renner reported he was just at DOT training in </w:t>
      </w:r>
      <w:r w:rsidR="003F5684">
        <w:rPr>
          <w:rFonts w:asciiTheme="majorHAnsi" w:hAnsiTheme="majorHAnsi" w:cstheme="minorHAnsi"/>
          <w:color w:val="000000" w:themeColor="text1"/>
          <w:sz w:val="24"/>
          <w:szCs w:val="24"/>
        </w:rPr>
        <w:t>January</w:t>
      </w:r>
      <w:r>
        <w:rPr>
          <w:rFonts w:asciiTheme="majorHAnsi" w:hAnsiTheme="majorHAnsi" w:cstheme="minorHAnsi"/>
          <w:color w:val="000000" w:themeColor="text1"/>
          <w:sz w:val="24"/>
          <w:szCs w:val="24"/>
        </w:rPr>
        <w:t xml:space="preserve">.  With that being said, </w:t>
      </w:r>
      <w:r w:rsidR="00E2151B">
        <w:rPr>
          <w:rFonts w:asciiTheme="majorHAnsi" w:hAnsiTheme="majorHAnsi" w:cstheme="minorHAnsi"/>
          <w:color w:val="000000" w:themeColor="text1"/>
          <w:sz w:val="24"/>
          <w:szCs w:val="24"/>
        </w:rPr>
        <w:t xml:space="preserve">Mr. Renner shared with the board that he will be retiring </w:t>
      </w:r>
      <w:r w:rsidR="007479B2">
        <w:rPr>
          <w:rFonts w:asciiTheme="majorHAnsi" w:hAnsiTheme="majorHAnsi" w:cstheme="minorHAnsi"/>
          <w:color w:val="000000" w:themeColor="text1"/>
          <w:sz w:val="24"/>
          <w:szCs w:val="24"/>
        </w:rPr>
        <w:t xml:space="preserve">this </w:t>
      </w:r>
      <w:r w:rsidR="00E2151B">
        <w:rPr>
          <w:rFonts w:asciiTheme="majorHAnsi" w:hAnsiTheme="majorHAnsi" w:cstheme="minorHAnsi"/>
          <w:color w:val="000000" w:themeColor="text1"/>
          <w:sz w:val="24"/>
          <w:szCs w:val="24"/>
        </w:rPr>
        <w:t xml:space="preserve">year.  Mr. Renner did offer to train and mentor another snow plow operator next year, if we needed.  Jason Rosing reiterated that the feedback from the residents this year has been positive about the snowplowing.  He thanked Mr. Renner for his years of service.  </w:t>
      </w:r>
    </w:p>
    <w:p w14:paraId="28E1472B" w14:textId="1F95E53C" w:rsidR="003F5684" w:rsidRPr="006A25AC" w:rsidRDefault="003F5684" w:rsidP="00C256D2">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Jason Rosing prepared documents related to the budget for 2022.  These documents were reviewed by the board.  The budget will be presented at the annual meeting on March 8</w:t>
      </w:r>
      <w:r w:rsidRPr="003F5684">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2022.</w:t>
      </w:r>
    </w:p>
    <w:p w14:paraId="2FB6F556" w14:textId="0C5EB852" w:rsidR="00DE04B5" w:rsidRPr="003F5684" w:rsidRDefault="003F5684"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Reminder of township elections: March 8</w:t>
      </w:r>
      <w:r w:rsidRPr="003F5684">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2022 from 5:00 to 8:00 pm.  In addition, the annual meeting will be held at 8:15 pm that same night.</w:t>
      </w:r>
    </w:p>
    <w:p w14:paraId="3DD2D0A1" w14:textId="2F441542" w:rsidR="00FD7EAA" w:rsidRPr="007479B2" w:rsidRDefault="00A54A0B" w:rsidP="00360C3F">
      <w:pPr>
        <w:rPr>
          <w:rFonts w:asciiTheme="majorHAnsi" w:hAnsiTheme="majorHAnsi" w:cstheme="minorHAnsi"/>
          <w:color w:val="000000" w:themeColor="text1"/>
          <w:sz w:val="24"/>
          <w:szCs w:val="24"/>
        </w:rPr>
      </w:pPr>
      <w:r w:rsidRPr="008839D6">
        <w:rPr>
          <w:rFonts w:asciiTheme="majorHAnsi" w:hAnsiTheme="majorHAnsi" w:cstheme="minorHAnsi"/>
          <w:color w:val="000000" w:themeColor="text1"/>
          <w:sz w:val="24"/>
          <w:szCs w:val="24"/>
        </w:rPr>
        <w:t>A mo</w:t>
      </w:r>
      <w:r w:rsidR="007A0FE3" w:rsidRPr="008839D6">
        <w:rPr>
          <w:rFonts w:asciiTheme="majorHAnsi" w:hAnsiTheme="majorHAnsi" w:cstheme="minorHAnsi"/>
          <w:color w:val="000000" w:themeColor="text1"/>
          <w:sz w:val="24"/>
          <w:szCs w:val="24"/>
        </w:rPr>
        <w:t xml:space="preserve">tion </w:t>
      </w:r>
      <w:r w:rsidR="00055ABA" w:rsidRPr="008839D6">
        <w:rPr>
          <w:rFonts w:asciiTheme="majorHAnsi" w:hAnsiTheme="majorHAnsi" w:cstheme="minorHAnsi"/>
          <w:color w:val="000000" w:themeColor="text1"/>
          <w:sz w:val="24"/>
          <w:szCs w:val="24"/>
        </w:rPr>
        <w:t xml:space="preserve">was made to adjourn at </w:t>
      </w:r>
      <w:r w:rsidR="0023797F">
        <w:rPr>
          <w:rFonts w:asciiTheme="majorHAnsi" w:hAnsiTheme="majorHAnsi" w:cstheme="minorHAnsi"/>
          <w:color w:val="000000" w:themeColor="text1"/>
          <w:sz w:val="24"/>
          <w:szCs w:val="24"/>
        </w:rPr>
        <w:t>7:</w:t>
      </w:r>
      <w:r w:rsidR="003F5684">
        <w:rPr>
          <w:rFonts w:asciiTheme="majorHAnsi" w:hAnsiTheme="majorHAnsi" w:cstheme="minorHAnsi"/>
          <w:color w:val="000000" w:themeColor="text1"/>
          <w:sz w:val="24"/>
          <w:szCs w:val="24"/>
        </w:rPr>
        <w:t>38</w:t>
      </w:r>
      <w:r w:rsidR="0023797F">
        <w:rPr>
          <w:rFonts w:asciiTheme="majorHAnsi" w:hAnsiTheme="majorHAnsi" w:cstheme="minorHAnsi"/>
          <w:color w:val="000000" w:themeColor="text1"/>
          <w:sz w:val="24"/>
          <w:szCs w:val="24"/>
        </w:rPr>
        <w:t xml:space="preserve"> </w:t>
      </w:r>
      <w:r w:rsidR="007B4669" w:rsidRPr="008839D6">
        <w:rPr>
          <w:rFonts w:asciiTheme="majorHAnsi" w:hAnsiTheme="majorHAnsi" w:cstheme="minorHAnsi"/>
          <w:color w:val="000000" w:themeColor="text1"/>
          <w:sz w:val="24"/>
          <w:szCs w:val="24"/>
        </w:rPr>
        <w:t xml:space="preserve">pm by </w:t>
      </w:r>
      <w:r w:rsidR="00250D89" w:rsidRPr="008839D6">
        <w:rPr>
          <w:rFonts w:asciiTheme="majorHAnsi" w:hAnsiTheme="majorHAnsi" w:cstheme="minorHAnsi"/>
          <w:color w:val="000000" w:themeColor="text1"/>
          <w:sz w:val="24"/>
          <w:szCs w:val="24"/>
        </w:rPr>
        <w:t>Wayne Jacobson</w:t>
      </w:r>
      <w:r w:rsidR="000D10C0" w:rsidRPr="008839D6">
        <w:rPr>
          <w:rFonts w:asciiTheme="majorHAnsi" w:hAnsiTheme="majorHAnsi" w:cstheme="minorHAnsi"/>
          <w:color w:val="000000" w:themeColor="text1"/>
          <w:sz w:val="24"/>
          <w:szCs w:val="24"/>
        </w:rPr>
        <w:t xml:space="preserve"> </w:t>
      </w:r>
      <w:r w:rsidR="00F90E64" w:rsidRPr="008839D6">
        <w:rPr>
          <w:rFonts w:asciiTheme="majorHAnsi" w:hAnsiTheme="majorHAnsi" w:cstheme="minorHAnsi"/>
          <w:color w:val="000000" w:themeColor="text1"/>
          <w:sz w:val="24"/>
          <w:szCs w:val="24"/>
        </w:rPr>
        <w:t>and se</w:t>
      </w:r>
      <w:r w:rsidR="003320A0" w:rsidRPr="008839D6">
        <w:rPr>
          <w:rFonts w:asciiTheme="majorHAnsi" w:hAnsiTheme="majorHAnsi" w:cstheme="minorHAnsi"/>
          <w:color w:val="000000" w:themeColor="text1"/>
          <w:sz w:val="24"/>
          <w:szCs w:val="24"/>
        </w:rPr>
        <w:t xml:space="preserve">conded by </w:t>
      </w:r>
      <w:r w:rsidR="007479B2">
        <w:rPr>
          <w:rFonts w:asciiTheme="majorHAnsi" w:hAnsiTheme="majorHAnsi" w:cstheme="minorHAnsi"/>
          <w:color w:val="000000" w:themeColor="text1"/>
          <w:sz w:val="24"/>
          <w:szCs w:val="24"/>
        </w:rPr>
        <w:t>Jerry Johnson</w:t>
      </w:r>
      <w:r w:rsidR="003747B8">
        <w:rPr>
          <w:rFonts w:asciiTheme="majorHAnsi" w:hAnsiTheme="majorHAnsi" w:cstheme="minorHAnsi"/>
          <w:color w:val="000000" w:themeColor="text1"/>
          <w:sz w:val="24"/>
          <w:szCs w:val="24"/>
        </w:rPr>
        <w:t xml:space="preserve">. </w:t>
      </w:r>
    </w:p>
    <w:p w14:paraId="5BEE3B0E" w14:textId="77777777" w:rsidR="007479B2" w:rsidRDefault="007479B2" w:rsidP="00360C3F">
      <w:pPr>
        <w:rPr>
          <w:rFonts w:asciiTheme="majorHAnsi" w:hAnsiTheme="majorHAnsi" w:cs="Calibri"/>
          <w:color w:val="000000" w:themeColor="text1"/>
          <w:sz w:val="24"/>
          <w:szCs w:val="24"/>
        </w:rPr>
      </w:pPr>
    </w:p>
    <w:p w14:paraId="5B9A7BA4" w14:textId="61F054B3"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lastRenderedPageBreak/>
        <w:t>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B1A68"/>
    <w:rsid w:val="001B325E"/>
    <w:rsid w:val="001C12EE"/>
    <w:rsid w:val="001C4365"/>
    <w:rsid w:val="001F58E5"/>
    <w:rsid w:val="002107FF"/>
    <w:rsid w:val="002258BF"/>
    <w:rsid w:val="002356B6"/>
    <w:rsid w:val="0023797F"/>
    <w:rsid w:val="00246CB4"/>
    <w:rsid w:val="00250D89"/>
    <w:rsid w:val="00253EDD"/>
    <w:rsid w:val="00273282"/>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5B8F"/>
    <w:rsid w:val="003570A5"/>
    <w:rsid w:val="00360C3F"/>
    <w:rsid w:val="003747B8"/>
    <w:rsid w:val="00376580"/>
    <w:rsid w:val="00382922"/>
    <w:rsid w:val="00394B44"/>
    <w:rsid w:val="003A01B4"/>
    <w:rsid w:val="003A0AA5"/>
    <w:rsid w:val="003B55A8"/>
    <w:rsid w:val="003C29DA"/>
    <w:rsid w:val="003C659E"/>
    <w:rsid w:val="003D2B8E"/>
    <w:rsid w:val="003F5684"/>
    <w:rsid w:val="00421A7E"/>
    <w:rsid w:val="00456200"/>
    <w:rsid w:val="00457E38"/>
    <w:rsid w:val="004607D0"/>
    <w:rsid w:val="00463336"/>
    <w:rsid w:val="0046753E"/>
    <w:rsid w:val="004F1F9B"/>
    <w:rsid w:val="005103BB"/>
    <w:rsid w:val="00510F3B"/>
    <w:rsid w:val="00526162"/>
    <w:rsid w:val="00546218"/>
    <w:rsid w:val="00556F63"/>
    <w:rsid w:val="00593D57"/>
    <w:rsid w:val="005A4AA7"/>
    <w:rsid w:val="005B193D"/>
    <w:rsid w:val="005B1AF9"/>
    <w:rsid w:val="005C05B4"/>
    <w:rsid w:val="005D2079"/>
    <w:rsid w:val="005F3431"/>
    <w:rsid w:val="00611A15"/>
    <w:rsid w:val="00617DD1"/>
    <w:rsid w:val="006315AE"/>
    <w:rsid w:val="0063185F"/>
    <w:rsid w:val="006615B9"/>
    <w:rsid w:val="00683655"/>
    <w:rsid w:val="00693D6E"/>
    <w:rsid w:val="00696C57"/>
    <w:rsid w:val="006A25AC"/>
    <w:rsid w:val="006B0A40"/>
    <w:rsid w:val="006B36A4"/>
    <w:rsid w:val="006B4929"/>
    <w:rsid w:val="006B5173"/>
    <w:rsid w:val="006B78CF"/>
    <w:rsid w:val="006D5097"/>
    <w:rsid w:val="006E07CB"/>
    <w:rsid w:val="006E49DF"/>
    <w:rsid w:val="007479B2"/>
    <w:rsid w:val="00755B1D"/>
    <w:rsid w:val="00774D6A"/>
    <w:rsid w:val="00783A7F"/>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82DAC"/>
    <w:rsid w:val="009D1C1C"/>
    <w:rsid w:val="009F0E48"/>
    <w:rsid w:val="00A13801"/>
    <w:rsid w:val="00A32C53"/>
    <w:rsid w:val="00A33AE5"/>
    <w:rsid w:val="00A37B80"/>
    <w:rsid w:val="00A54A0B"/>
    <w:rsid w:val="00A56B90"/>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256D2"/>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40A7"/>
    <w:rsid w:val="00DB7CB6"/>
    <w:rsid w:val="00DC0067"/>
    <w:rsid w:val="00DC34F8"/>
    <w:rsid w:val="00DD4B80"/>
    <w:rsid w:val="00DE04B5"/>
    <w:rsid w:val="00DE10AE"/>
    <w:rsid w:val="00DE1EDF"/>
    <w:rsid w:val="00DE5B10"/>
    <w:rsid w:val="00DE5CF3"/>
    <w:rsid w:val="00E02C90"/>
    <w:rsid w:val="00E1063F"/>
    <w:rsid w:val="00E125A5"/>
    <w:rsid w:val="00E2106D"/>
    <w:rsid w:val="00E2151B"/>
    <w:rsid w:val="00E21740"/>
    <w:rsid w:val="00E24E37"/>
    <w:rsid w:val="00E61581"/>
    <w:rsid w:val="00E61F88"/>
    <w:rsid w:val="00E72FA4"/>
    <w:rsid w:val="00EC709B"/>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2022-01-12T00:41:00Z</cp:lastPrinted>
  <dcterms:created xsi:type="dcterms:W3CDTF">2022-04-08T13:17:00Z</dcterms:created>
  <dcterms:modified xsi:type="dcterms:W3CDTF">2022-04-08T13:39:00Z</dcterms:modified>
</cp:coreProperties>
</file>