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w:t>
      </w:r>
      <w:bookmarkStart w:id="0" w:name="_GoBack"/>
      <w:bookmarkEnd w:id="0"/>
      <w:r w:rsidRPr="000F3AA7">
        <w:rPr>
          <w:rFonts w:asciiTheme="majorHAnsi" w:hAnsiTheme="majorHAnsi"/>
          <w:color w:val="000000" w:themeColor="text1"/>
          <w:sz w:val="32"/>
          <w:szCs w:val="32"/>
        </w:rPr>
        <w:t>________________________________</w:t>
      </w:r>
      <w:r w:rsidR="00360C3F" w:rsidRPr="000F3AA7">
        <w:rPr>
          <w:rFonts w:asciiTheme="majorHAnsi" w:hAnsiTheme="majorHAnsi"/>
          <w:color w:val="000000" w:themeColor="text1"/>
          <w:sz w:val="32"/>
          <w:szCs w:val="32"/>
        </w:rPr>
        <w:t xml:space="preserve">                                                            </w:t>
      </w:r>
    </w:p>
    <w:p w:rsidR="00D57CFC" w:rsidRDefault="00D57CFC" w:rsidP="00D57CFC">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The Lake Eunice Township board held the monthly meeting</w:t>
      </w:r>
      <w:r>
        <w:rPr>
          <w:rFonts w:asciiTheme="majorHAnsi" w:hAnsiTheme="majorHAnsi" w:cs="Calibri"/>
          <w:color w:val="000000" w:themeColor="text1"/>
          <w:sz w:val="24"/>
          <w:szCs w:val="24"/>
        </w:rPr>
        <w:t xml:space="preserve"> at the town hall on March 7th</w:t>
      </w:r>
      <w:r w:rsidRPr="000F3AA7">
        <w:rPr>
          <w:rFonts w:asciiTheme="majorHAnsi" w:hAnsiTheme="majorHAnsi" w:cs="Calibri"/>
          <w:color w:val="000000" w:themeColor="text1"/>
          <w:sz w:val="24"/>
          <w:szCs w:val="24"/>
        </w:rPr>
        <w:t>, 2019</w:t>
      </w:r>
      <w:r w:rsidRPr="000F3AA7">
        <w:rPr>
          <w:rFonts w:asciiTheme="majorHAnsi" w:hAnsiTheme="majorHAnsi" w:cs="Calibri"/>
          <w:color w:val="000000" w:themeColor="text1"/>
          <w:sz w:val="24"/>
          <w:szCs w:val="24"/>
          <w:vertAlign w:val="superscript"/>
        </w:rPr>
        <w:t>th</w:t>
      </w:r>
      <w:r w:rsidRPr="000F3AA7">
        <w:rPr>
          <w:rFonts w:asciiTheme="majorHAnsi" w:hAnsiTheme="majorHAnsi" w:cs="Calibri"/>
          <w:color w:val="000000" w:themeColor="text1"/>
          <w:sz w:val="24"/>
          <w:szCs w:val="24"/>
        </w:rPr>
        <w:t xml:space="preserve"> at 7:</w:t>
      </w:r>
      <w:r>
        <w:rPr>
          <w:rFonts w:asciiTheme="majorHAnsi" w:hAnsiTheme="majorHAnsi" w:cs="Calibri"/>
          <w:color w:val="000000" w:themeColor="text1"/>
          <w:sz w:val="24"/>
          <w:szCs w:val="24"/>
        </w:rPr>
        <w:t xml:space="preserve">00 pm.  All Board members were present.   The minutes from the </w:t>
      </w:r>
      <w:r w:rsidR="00A54A0B">
        <w:rPr>
          <w:rFonts w:asciiTheme="majorHAnsi" w:hAnsiTheme="majorHAnsi" w:cs="Calibri"/>
          <w:color w:val="000000" w:themeColor="text1"/>
          <w:sz w:val="24"/>
          <w:szCs w:val="24"/>
        </w:rPr>
        <w:t>February</w:t>
      </w:r>
      <w:r>
        <w:rPr>
          <w:rFonts w:asciiTheme="majorHAnsi" w:hAnsiTheme="majorHAnsi" w:cs="Calibri"/>
          <w:color w:val="000000" w:themeColor="text1"/>
          <w:sz w:val="24"/>
          <w:szCs w:val="24"/>
        </w:rPr>
        <w:t xml:space="preserve"> 12th, 2019</w:t>
      </w:r>
      <w:r w:rsidRPr="000F3AA7">
        <w:rPr>
          <w:rFonts w:asciiTheme="majorHAnsi" w:hAnsiTheme="majorHAnsi" w:cs="Calibri"/>
          <w:color w:val="000000" w:themeColor="text1"/>
          <w:sz w:val="24"/>
          <w:szCs w:val="24"/>
        </w:rPr>
        <w:t xml:space="preserve"> meeting was reviewed and approved by a motion f</w:t>
      </w:r>
      <w:r w:rsidR="00A54A0B">
        <w:rPr>
          <w:rFonts w:asciiTheme="majorHAnsi" w:hAnsiTheme="majorHAnsi" w:cs="Calibri"/>
          <w:color w:val="000000" w:themeColor="text1"/>
          <w:sz w:val="24"/>
          <w:szCs w:val="24"/>
        </w:rPr>
        <w:t>rom</w:t>
      </w:r>
      <w:r>
        <w:rPr>
          <w:rFonts w:asciiTheme="majorHAnsi" w:hAnsiTheme="majorHAnsi" w:cs="Calibri"/>
          <w:color w:val="000000" w:themeColor="text1"/>
          <w:sz w:val="24"/>
          <w:szCs w:val="24"/>
        </w:rPr>
        <w:t xml:space="preserve"> Jerry Johnson and seconded by Al Bergquist. </w:t>
      </w:r>
      <w:r w:rsidRPr="000F3AA7">
        <w:rPr>
          <w:rFonts w:asciiTheme="majorHAnsi" w:hAnsiTheme="majorHAnsi" w:cs="Calibri"/>
          <w:color w:val="000000" w:themeColor="text1"/>
          <w:sz w:val="24"/>
          <w:szCs w:val="24"/>
        </w:rPr>
        <w:t>  Claims were reviewed for payment and a transfer of adequate funds to cover payment of claims and payroll was approved.  The treasurer’s report was reviewed and approved as written by a motion from Ed Clem and seconded by</w:t>
      </w:r>
      <w:r>
        <w:rPr>
          <w:rFonts w:asciiTheme="majorHAnsi" w:hAnsiTheme="majorHAnsi" w:cs="Calibri"/>
          <w:color w:val="000000" w:themeColor="text1"/>
          <w:sz w:val="24"/>
          <w:szCs w:val="24"/>
        </w:rPr>
        <w:t xml:space="preserve"> Wayne Johnson.  </w:t>
      </w:r>
      <w:r w:rsidRPr="000F3AA7">
        <w:rPr>
          <w:rFonts w:asciiTheme="majorHAnsi" w:hAnsiTheme="majorHAnsi" w:cs="Calibri"/>
          <w:color w:val="000000" w:themeColor="text1"/>
          <w:sz w:val="24"/>
          <w:szCs w:val="24"/>
        </w:rPr>
        <w:t>Discussed was the new treasurer report which allows the township</w:t>
      </w:r>
      <w:r>
        <w:rPr>
          <w:rFonts w:asciiTheme="majorHAnsi" w:hAnsiTheme="majorHAnsi" w:cs="Calibri"/>
          <w:color w:val="000000" w:themeColor="text1"/>
          <w:sz w:val="24"/>
          <w:szCs w:val="24"/>
        </w:rPr>
        <w:t xml:space="preserve"> to itemize payment and claims. </w:t>
      </w:r>
      <w:r w:rsidRPr="000F3AA7">
        <w:rPr>
          <w:rFonts w:asciiTheme="majorHAnsi" w:hAnsiTheme="majorHAnsi" w:cs="Calibri"/>
          <w:color w:val="000000" w:themeColor="text1"/>
          <w:sz w:val="24"/>
          <w:szCs w:val="24"/>
        </w:rPr>
        <w:t xml:space="preserve">  </w:t>
      </w:r>
      <w:r>
        <w:rPr>
          <w:rFonts w:asciiTheme="majorHAnsi" w:hAnsiTheme="majorHAnsi" w:cs="Calibri"/>
          <w:color w:val="000000" w:themeColor="text1"/>
          <w:sz w:val="24"/>
          <w:szCs w:val="24"/>
        </w:rPr>
        <w:t>This will be impor</w:t>
      </w:r>
      <w:r w:rsidR="00A54A0B">
        <w:rPr>
          <w:rFonts w:asciiTheme="majorHAnsi" w:hAnsiTheme="majorHAnsi" w:cs="Calibri"/>
          <w:color w:val="000000" w:themeColor="text1"/>
          <w:sz w:val="24"/>
          <w:szCs w:val="24"/>
        </w:rPr>
        <w:t>tant during our annual meeting and budget planning.</w:t>
      </w:r>
    </w:p>
    <w:p w:rsidR="00D57CFC" w:rsidRDefault="00D57CFC"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A </w:t>
      </w:r>
      <w:r w:rsidR="00A54A0B">
        <w:rPr>
          <w:rFonts w:asciiTheme="majorHAnsi" w:hAnsiTheme="majorHAnsi" w:cs="Calibri"/>
          <w:color w:val="000000" w:themeColor="text1"/>
          <w:sz w:val="24"/>
          <w:szCs w:val="24"/>
        </w:rPr>
        <w:t>correspondence</w:t>
      </w:r>
      <w:r>
        <w:rPr>
          <w:rFonts w:asciiTheme="majorHAnsi" w:hAnsiTheme="majorHAnsi" w:cs="Calibri"/>
          <w:color w:val="000000" w:themeColor="text1"/>
          <w:sz w:val="24"/>
          <w:szCs w:val="24"/>
        </w:rPr>
        <w:t xml:space="preserve"> from North Country Food Bank was reviewed.  North Country was asking for a </w:t>
      </w:r>
      <w:r w:rsidR="00A54A0B">
        <w:rPr>
          <w:rFonts w:asciiTheme="majorHAnsi" w:hAnsiTheme="majorHAnsi" w:cs="Calibri"/>
          <w:color w:val="000000" w:themeColor="text1"/>
          <w:sz w:val="24"/>
          <w:szCs w:val="24"/>
        </w:rPr>
        <w:t>donation</w:t>
      </w:r>
      <w:r>
        <w:rPr>
          <w:rFonts w:asciiTheme="majorHAnsi" w:hAnsiTheme="majorHAnsi" w:cs="Calibri"/>
          <w:color w:val="000000" w:themeColor="text1"/>
          <w:sz w:val="24"/>
          <w:szCs w:val="24"/>
        </w:rPr>
        <w:t xml:space="preserve"> to their new building located in Polk County, Minnesota.  This was </w:t>
      </w:r>
      <w:r w:rsidR="00A54A0B">
        <w:rPr>
          <w:rFonts w:asciiTheme="majorHAnsi" w:hAnsiTheme="majorHAnsi" w:cs="Calibri"/>
          <w:color w:val="000000" w:themeColor="text1"/>
          <w:sz w:val="24"/>
          <w:szCs w:val="24"/>
        </w:rPr>
        <w:t>discussed</w:t>
      </w:r>
      <w:r>
        <w:rPr>
          <w:rFonts w:asciiTheme="majorHAnsi" w:hAnsiTheme="majorHAnsi" w:cs="Calibri"/>
          <w:color w:val="000000" w:themeColor="text1"/>
          <w:sz w:val="24"/>
          <w:szCs w:val="24"/>
        </w:rPr>
        <w:t xml:space="preserve"> and denied with a motion from Ed Clem and seconded by Wayne Johnson.</w:t>
      </w:r>
    </w:p>
    <w:p w:rsidR="00D57CFC" w:rsidRDefault="00D57CFC"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An inquiry about a Lake Eunice Township </w:t>
      </w:r>
      <w:r w:rsidR="00EF184E">
        <w:rPr>
          <w:rFonts w:asciiTheme="majorHAnsi" w:hAnsiTheme="majorHAnsi" w:cs="Calibri"/>
          <w:color w:val="000000" w:themeColor="text1"/>
          <w:sz w:val="24"/>
          <w:szCs w:val="24"/>
        </w:rPr>
        <w:t xml:space="preserve">Education </w:t>
      </w:r>
      <w:r w:rsidR="00A54A0B">
        <w:rPr>
          <w:rFonts w:asciiTheme="majorHAnsi" w:hAnsiTheme="majorHAnsi" w:cs="Calibri"/>
          <w:color w:val="000000" w:themeColor="text1"/>
          <w:sz w:val="24"/>
          <w:szCs w:val="24"/>
        </w:rPr>
        <w:t xml:space="preserve">Scholarship prompted discussion.  Residents will be referred to Minnesota Association of Townships (MAT) for more information on their programs and educational scholarships. </w:t>
      </w:r>
    </w:p>
    <w:p w:rsidR="00A54A0B" w:rsidRDefault="00A54A0B"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Heather Anderson has been working on updating the Lake Eunice Township Website so residents can stay informed.  An addition to the website is “Election information” so residents can be involved with upcoming elections.</w:t>
      </w:r>
    </w:p>
    <w:p w:rsidR="00A54A0B" w:rsidRDefault="00A54A0B"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Reminder of the Spring Short Course that will occur in Mahnomen, Minnesota on April 1</w:t>
      </w:r>
      <w:r w:rsidRPr="00A54A0B">
        <w:rPr>
          <w:rFonts w:asciiTheme="majorHAnsi" w:hAnsiTheme="majorHAnsi" w:cs="Calibri"/>
          <w:color w:val="000000" w:themeColor="text1"/>
          <w:sz w:val="24"/>
          <w:szCs w:val="24"/>
          <w:vertAlign w:val="superscript"/>
        </w:rPr>
        <w:t>st</w:t>
      </w:r>
      <w:r>
        <w:rPr>
          <w:rFonts w:asciiTheme="majorHAnsi" w:hAnsiTheme="majorHAnsi" w:cs="Calibri"/>
          <w:color w:val="000000" w:themeColor="text1"/>
          <w:sz w:val="24"/>
          <w:szCs w:val="24"/>
        </w:rPr>
        <w:t>, 2019 from 9:00 to 3:00 pm.</w:t>
      </w:r>
    </w:p>
    <w:p w:rsidR="00A54A0B" w:rsidRPr="000F3AA7" w:rsidRDefault="00A54A0B" w:rsidP="00A54A0B">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board held discussion about the upcoming budget and the annual meeting.  </w:t>
      </w:r>
    </w:p>
    <w:p w:rsidR="00FD7EAA" w:rsidRPr="000F3AA7" w:rsidRDefault="00A54A0B" w:rsidP="00360C3F">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A mo</w:t>
      </w:r>
      <w:r>
        <w:rPr>
          <w:rFonts w:asciiTheme="majorHAnsi" w:hAnsiTheme="majorHAnsi" w:cs="Calibri"/>
          <w:color w:val="000000" w:themeColor="text1"/>
          <w:sz w:val="24"/>
          <w:szCs w:val="24"/>
        </w:rPr>
        <w:t>tion was made to adjourn at 7:38 pm by Al Bergquist and seconded by Jerry Johnson</w:t>
      </w:r>
      <w:r w:rsidRPr="000F3AA7">
        <w:rPr>
          <w:rFonts w:asciiTheme="majorHAnsi" w:hAnsiTheme="majorHAnsi" w:cs="Calibri"/>
          <w:color w:val="000000" w:themeColor="text1"/>
          <w:sz w:val="24"/>
          <w:szCs w:val="24"/>
        </w:rPr>
        <w:t>.</w:t>
      </w:r>
    </w:p>
    <w:p w:rsidR="00FD7EAA" w:rsidRPr="000F3AA7" w:rsidRDefault="00FD7EAA" w:rsidP="00360C3F">
      <w:pPr>
        <w:rPr>
          <w:rFonts w:asciiTheme="majorHAnsi" w:hAnsiTheme="majorHAnsi" w:cs="Calibri"/>
          <w:color w:val="000000" w:themeColor="text1"/>
          <w:sz w:val="24"/>
          <w:szCs w:val="24"/>
        </w:rPr>
      </w:pPr>
    </w:p>
    <w:p w:rsidR="00FD7EAA" w:rsidRPr="000F3AA7" w:rsidRDefault="00FD7EAA" w:rsidP="00360C3F">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___________________________________________________</w:t>
      </w:r>
      <w:r w:rsidRPr="000F3AA7">
        <w:rPr>
          <w:rFonts w:asciiTheme="majorHAnsi" w:hAnsiTheme="majorHAnsi" w:cs="Calibri"/>
          <w:color w:val="000000" w:themeColor="text1"/>
          <w:sz w:val="24"/>
          <w:szCs w:val="24"/>
        </w:rPr>
        <w:tab/>
      </w:r>
      <w:r w:rsidRPr="000F3AA7">
        <w:rPr>
          <w:rFonts w:asciiTheme="majorHAnsi" w:hAnsiTheme="majorHAnsi" w:cs="Calibri"/>
          <w:color w:val="000000" w:themeColor="text1"/>
          <w:sz w:val="24"/>
          <w:szCs w:val="24"/>
        </w:rPr>
        <w:tab/>
        <w:t>____________________________________</w:t>
      </w:r>
      <w:r w:rsidRPr="000F3AA7">
        <w:rPr>
          <w:rFonts w:asciiTheme="majorHAnsi" w:hAnsiTheme="majorHAnsi" w:cs="Calibri"/>
          <w:color w:val="000000" w:themeColor="text1"/>
          <w:sz w:val="24"/>
          <w:szCs w:val="24"/>
        </w:rPr>
        <w:tab/>
      </w:r>
    </w:p>
    <w:p w:rsidR="00FD7EAA" w:rsidRPr="000F3AA7" w:rsidRDefault="00FD7EAA" w:rsidP="00FD7EAA">
      <w:pPr>
        <w:rPr>
          <w:rFonts w:asciiTheme="majorHAnsi" w:hAnsiTheme="majorHAnsi"/>
          <w:color w:val="000000" w:themeColor="text1"/>
          <w:sz w:val="24"/>
          <w:szCs w:val="24"/>
        </w:rPr>
      </w:pPr>
      <w:r w:rsidRPr="000F3AA7">
        <w:rPr>
          <w:rFonts w:asciiTheme="majorHAnsi" w:hAnsiTheme="majorHAnsi"/>
          <w:color w:val="000000" w:themeColor="text1"/>
          <w:sz w:val="24"/>
          <w:szCs w:val="24"/>
        </w:rPr>
        <w:t>Heather Anderson, Township Clerk                                          Date                                                                    15320 Blackhawk Road                                                                                                                            Audubon, Minnesota  56511</w:t>
      </w:r>
      <w:r w:rsidRPr="000F3AA7">
        <w:rPr>
          <w:rFonts w:asciiTheme="majorHAnsi" w:hAnsiTheme="majorHAnsi"/>
          <w:color w:val="000000" w:themeColor="text1"/>
          <w:sz w:val="32"/>
          <w:szCs w:val="32"/>
        </w:rPr>
        <w:t xml:space="preserve">                                                                                              </w:t>
      </w:r>
      <w:r w:rsidRPr="000F3AA7">
        <w:rPr>
          <w:rFonts w:asciiTheme="majorHAnsi" w:hAnsiTheme="majorHAnsi"/>
          <w:color w:val="000000" w:themeColor="text1"/>
          <w:sz w:val="24"/>
          <w:szCs w:val="24"/>
        </w:rPr>
        <w:t>218-287-0562</w:t>
      </w:r>
      <w:r w:rsidRPr="000F3AA7">
        <w:rPr>
          <w:rFonts w:asciiTheme="majorHAnsi" w:hAnsiTheme="majorHAnsi"/>
          <w:color w:val="000000" w:themeColor="text1"/>
          <w:sz w:val="32"/>
          <w:szCs w:val="32"/>
        </w:rPr>
        <w:t xml:space="preserve">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36550"/>
    <w:rsid w:val="000F3AA7"/>
    <w:rsid w:val="00116171"/>
    <w:rsid w:val="001C12EE"/>
    <w:rsid w:val="001F58E5"/>
    <w:rsid w:val="002E507F"/>
    <w:rsid w:val="00340CFA"/>
    <w:rsid w:val="00360C3F"/>
    <w:rsid w:val="00382922"/>
    <w:rsid w:val="006B0A40"/>
    <w:rsid w:val="00796A6B"/>
    <w:rsid w:val="008376D2"/>
    <w:rsid w:val="008662F6"/>
    <w:rsid w:val="008729E1"/>
    <w:rsid w:val="008D4877"/>
    <w:rsid w:val="00A54A0B"/>
    <w:rsid w:val="00A721C6"/>
    <w:rsid w:val="00D57CFC"/>
    <w:rsid w:val="00D9516B"/>
    <w:rsid w:val="00DE5CF3"/>
    <w:rsid w:val="00E2106D"/>
    <w:rsid w:val="00EF184E"/>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8352-1360-48CD-963E-B745FB2D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3</cp:revision>
  <cp:lastPrinted>2019-01-31T23:54:00Z</cp:lastPrinted>
  <dcterms:created xsi:type="dcterms:W3CDTF">2019-03-23T13:27:00Z</dcterms:created>
  <dcterms:modified xsi:type="dcterms:W3CDTF">2019-04-07T12:33:00Z</dcterms:modified>
</cp:coreProperties>
</file>